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B51B5" w14:textId="688F43D7" w:rsidR="00E26756" w:rsidRPr="00A3121C" w:rsidRDefault="00E26756" w:rsidP="001439CE">
      <w:pPr>
        <w:snapToGrid w:val="0"/>
        <w:jc w:val="center"/>
        <w:rPr>
          <w:rFonts w:ascii="Calibri" w:hAnsi="Calibri" w:cs="Calibri"/>
          <w:sz w:val="32"/>
          <w:szCs w:val="32"/>
        </w:rPr>
      </w:pPr>
      <w:r w:rsidRPr="00A3121C">
        <w:rPr>
          <w:rFonts w:ascii="Calibri" w:hAnsi="Calibri" w:cs="Calibri"/>
          <w:b/>
          <w:bCs/>
          <w:sz w:val="32"/>
          <w:szCs w:val="32"/>
        </w:rPr>
        <w:t>Presentata a Roma la quarta edizione di ECO,</w:t>
      </w:r>
      <w:r w:rsidRPr="00A3121C">
        <w:rPr>
          <w:rFonts w:ascii="Calibri" w:hAnsi="Calibri" w:cs="Calibri"/>
          <w:b/>
          <w:bCs/>
          <w:sz w:val="32"/>
          <w:szCs w:val="32"/>
        </w:rPr>
        <w:br/>
        <w:t>Festival della Mobilità Sostenibile e delle Città Intelligenti</w:t>
      </w:r>
    </w:p>
    <w:p w14:paraId="563E755B" w14:textId="77777777" w:rsidR="00E26756" w:rsidRPr="00A3121C" w:rsidRDefault="00E26756" w:rsidP="001439CE">
      <w:pPr>
        <w:snapToGrid w:val="0"/>
        <w:jc w:val="center"/>
        <w:rPr>
          <w:rFonts w:ascii="Calibri" w:hAnsi="Calibri" w:cs="Calibri"/>
          <w:sz w:val="18"/>
          <w:szCs w:val="18"/>
        </w:rPr>
      </w:pPr>
    </w:p>
    <w:p w14:paraId="7CBA050B" w14:textId="77777777" w:rsidR="001439CE" w:rsidRPr="00A3121C" w:rsidRDefault="00E26756" w:rsidP="001439CE">
      <w:pPr>
        <w:snapToGrid w:val="0"/>
        <w:ind w:right="-143"/>
        <w:jc w:val="center"/>
        <w:rPr>
          <w:rFonts w:ascii="Calibri" w:hAnsi="Calibri" w:cs="Calibri"/>
          <w:b/>
          <w:bCs/>
          <w:color w:val="000000" w:themeColor="text1"/>
        </w:rPr>
      </w:pPr>
      <w:r w:rsidRPr="00A3121C">
        <w:rPr>
          <w:rFonts w:ascii="Calibri" w:hAnsi="Calibri" w:cs="Calibri"/>
          <w:b/>
          <w:bCs/>
          <w:color w:val="000000" w:themeColor="text1"/>
        </w:rPr>
        <w:t>Mobilità elettrica e automazione alla guida, forestazione urbana, economia circolare,</w:t>
      </w:r>
    </w:p>
    <w:p w14:paraId="460D1697" w14:textId="72C454FD" w:rsidR="001439CE" w:rsidRPr="00A3121C" w:rsidRDefault="00E26756" w:rsidP="001439CE">
      <w:pPr>
        <w:snapToGrid w:val="0"/>
        <w:ind w:right="-143"/>
        <w:jc w:val="center"/>
        <w:rPr>
          <w:rFonts w:ascii="Calibri" w:hAnsi="Calibri" w:cs="Calibri"/>
          <w:b/>
          <w:bCs/>
          <w:color w:val="000000" w:themeColor="text1"/>
        </w:rPr>
      </w:pPr>
      <w:r w:rsidRPr="00A3121C">
        <w:rPr>
          <w:rFonts w:ascii="Calibri" w:hAnsi="Calibri" w:cs="Calibri"/>
          <w:b/>
          <w:bCs/>
          <w:color w:val="000000" w:themeColor="text1"/>
        </w:rPr>
        <w:t>riciclo e riuso, intermodalità, infrastrutture e servizi,</w:t>
      </w:r>
      <w:r w:rsidR="000311E3" w:rsidRPr="00A3121C">
        <w:rPr>
          <w:rFonts w:ascii="Calibri" w:hAnsi="Calibri" w:cs="Calibri"/>
          <w:b/>
          <w:bCs/>
          <w:color w:val="000000" w:themeColor="text1"/>
        </w:rPr>
        <w:t xml:space="preserve"> sicurezza nei centri urbani</w:t>
      </w:r>
      <w:r w:rsidR="000A1417" w:rsidRPr="00A3121C">
        <w:rPr>
          <w:rFonts w:ascii="Calibri" w:hAnsi="Calibri" w:cs="Calibri"/>
          <w:b/>
          <w:bCs/>
          <w:color w:val="000000" w:themeColor="text1"/>
        </w:rPr>
        <w:t xml:space="preserve">: ecco </w:t>
      </w:r>
    </w:p>
    <w:p w14:paraId="4F94221B" w14:textId="46537640" w:rsidR="001439CE" w:rsidRPr="00A3121C" w:rsidRDefault="00E26756" w:rsidP="001439CE">
      <w:pPr>
        <w:snapToGrid w:val="0"/>
        <w:ind w:right="-143"/>
        <w:jc w:val="center"/>
        <w:rPr>
          <w:rFonts w:ascii="Calibri" w:hAnsi="Calibri" w:cs="Calibri"/>
          <w:b/>
          <w:bCs/>
          <w:color w:val="000000" w:themeColor="text1"/>
        </w:rPr>
      </w:pPr>
      <w:r w:rsidRPr="00A3121C">
        <w:rPr>
          <w:rFonts w:ascii="Calibri" w:hAnsi="Calibri" w:cs="Calibri"/>
          <w:b/>
          <w:bCs/>
          <w:color w:val="000000" w:themeColor="text1"/>
        </w:rPr>
        <w:t>alcuni degli argomenti</w:t>
      </w:r>
      <w:r w:rsidR="000311E3" w:rsidRPr="00A3121C">
        <w:rPr>
          <w:rFonts w:ascii="Calibri" w:hAnsi="Calibri" w:cs="Calibri"/>
          <w:b/>
          <w:bCs/>
          <w:color w:val="000000" w:themeColor="text1"/>
        </w:rPr>
        <w:t xml:space="preserve"> </w:t>
      </w:r>
      <w:r w:rsidRPr="00A3121C">
        <w:rPr>
          <w:rFonts w:ascii="Calibri" w:hAnsi="Calibri" w:cs="Calibri"/>
          <w:b/>
          <w:bCs/>
          <w:color w:val="000000" w:themeColor="text1"/>
        </w:rPr>
        <w:t>che saranno trattati</w:t>
      </w:r>
      <w:r w:rsidR="001439CE" w:rsidRPr="00A3121C">
        <w:rPr>
          <w:rFonts w:ascii="Calibri" w:hAnsi="Calibri" w:cs="Calibri"/>
          <w:b/>
          <w:bCs/>
          <w:color w:val="000000" w:themeColor="text1"/>
        </w:rPr>
        <w:t xml:space="preserve"> </w:t>
      </w:r>
      <w:r w:rsidR="008278B3" w:rsidRPr="00A3121C">
        <w:rPr>
          <w:rFonts w:ascii="Calibri" w:hAnsi="Calibri" w:cs="Calibri"/>
          <w:b/>
          <w:bCs/>
          <w:color w:val="000000" w:themeColor="text1"/>
        </w:rPr>
        <w:t>il 15 e 16</w:t>
      </w:r>
      <w:r w:rsidRPr="00A3121C">
        <w:rPr>
          <w:rFonts w:ascii="Calibri" w:hAnsi="Calibri" w:cs="Calibri"/>
          <w:b/>
          <w:bCs/>
          <w:color w:val="000000" w:themeColor="text1"/>
        </w:rPr>
        <w:t xml:space="preserve"> settembre a Roma Eventi, piazza di Spagna</w:t>
      </w:r>
      <w:r w:rsidR="000A1417" w:rsidRPr="00A3121C">
        <w:rPr>
          <w:rFonts w:ascii="Calibri" w:hAnsi="Calibri" w:cs="Calibri"/>
          <w:b/>
          <w:bCs/>
          <w:color w:val="000000" w:themeColor="text1"/>
        </w:rPr>
        <w:t>.</w:t>
      </w:r>
    </w:p>
    <w:p w14:paraId="6C1541BA" w14:textId="250509A7" w:rsidR="001439CE" w:rsidRPr="00A3121C" w:rsidRDefault="000A1417" w:rsidP="001439CE">
      <w:pPr>
        <w:snapToGrid w:val="0"/>
        <w:ind w:right="-143"/>
        <w:jc w:val="center"/>
        <w:rPr>
          <w:rFonts w:ascii="Calibri" w:hAnsi="Calibri" w:cs="Calibri"/>
          <w:b/>
          <w:bCs/>
          <w:color w:val="000000" w:themeColor="text1"/>
        </w:rPr>
      </w:pPr>
      <w:r w:rsidRPr="00A3121C">
        <w:rPr>
          <w:rFonts w:ascii="Calibri" w:hAnsi="Calibri" w:cs="Calibri"/>
          <w:b/>
          <w:bCs/>
          <w:color w:val="000000" w:themeColor="text1"/>
        </w:rPr>
        <w:t>U</w:t>
      </w:r>
      <w:r w:rsidR="00E26756" w:rsidRPr="00A3121C">
        <w:rPr>
          <w:rFonts w:ascii="Calibri" w:hAnsi="Calibri" w:cs="Calibri"/>
          <w:b/>
          <w:bCs/>
          <w:color w:val="000000" w:themeColor="text1"/>
        </w:rPr>
        <w:t>na fotografia della situazione attuale e le soluzioni possibili per il futuro per vivere meglio in città</w:t>
      </w:r>
      <w:r w:rsidR="001439CE" w:rsidRPr="00A3121C">
        <w:rPr>
          <w:rFonts w:ascii="Calibri" w:hAnsi="Calibri" w:cs="Calibri"/>
          <w:b/>
          <w:bCs/>
          <w:color w:val="000000" w:themeColor="text1"/>
        </w:rPr>
        <w:t>.</w:t>
      </w:r>
    </w:p>
    <w:p w14:paraId="1C61DEEA" w14:textId="77777777" w:rsidR="001439CE" w:rsidRPr="00A3121C" w:rsidRDefault="001439CE" w:rsidP="001439CE">
      <w:pPr>
        <w:snapToGrid w:val="0"/>
        <w:ind w:right="-143"/>
        <w:jc w:val="center"/>
        <w:rPr>
          <w:rFonts w:ascii="Calibri" w:hAnsi="Calibri" w:cs="Calibri"/>
          <w:color w:val="000000" w:themeColor="text1"/>
          <w:sz w:val="10"/>
          <w:szCs w:val="10"/>
        </w:rPr>
      </w:pPr>
    </w:p>
    <w:p w14:paraId="45AA4985" w14:textId="75D38648" w:rsidR="00E26756" w:rsidRDefault="00EF6FA8" w:rsidP="001439CE">
      <w:pPr>
        <w:snapToGrid w:val="0"/>
        <w:ind w:right="-143"/>
        <w:jc w:val="center"/>
        <w:rPr>
          <w:rFonts w:ascii="Calibri" w:hAnsi="Calibri" w:cs="Calibri"/>
          <w:b/>
          <w:bCs/>
          <w:color w:val="387BB3"/>
        </w:rPr>
      </w:pPr>
      <w:r w:rsidRPr="00A3121C">
        <w:rPr>
          <w:rFonts w:ascii="Calibri" w:hAnsi="Calibri" w:cs="Calibri"/>
          <w:b/>
          <w:bCs/>
          <w:color w:val="387BB3"/>
        </w:rPr>
        <w:t>Con le a</w:t>
      </w:r>
      <w:r w:rsidR="00E26756" w:rsidRPr="00A3121C">
        <w:rPr>
          <w:rFonts w:ascii="Calibri" w:hAnsi="Calibri" w:cs="Calibri"/>
          <w:b/>
          <w:bCs/>
          <w:color w:val="387BB3"/>
        </w:rPr>
        <w:t>nticipazion</w:t>
      </w:r>
      <w:r w:rsidR="006523DF" w:rsidRPr="00A3121C">
        <w:rPr>
          <w:rFonts w:ascii="Calibri" w:hAnsi="Calibri" w:cs="Calibri"/>
          <w:b/>
          <w:bCs/>
          <w:color w:val="387BB3"/>
        </w:rPr>
        <w:t>i</w:t>
      </w:r>
      <w:r w:rsidR="00E26756" w:rsidRPr="00A3121C">
        <w:rPr>
          <w:rFonts w:ascii="Calibri" w:hAnsi="Calibri" w:cs="Calibri"/>
          <w:b/>
          <w:bCs/>
          <w:color w:val="387BB3"/>
        </w:rPr>
        <w:t xml:space="preserve"> della ricerca sulla mobilità italiana dell’Osservatorio </w:t>
      </w:r>
      <w:proofErr w:type="spellStart"/>
      <w:r w:rsidR="00E26756" w:rsidRPr="00A3121C">
        <w:rPr>
          <w:rFonts w:ascii="Calibri" w:hAnsi="Calibri" w:cs="Calibri"/>
          <w:b/>
          <w:bCs/>
          <w:color w:val="387BB3"/>
        </w:rPr>
        <w:t>Audimob</w:t>
      </w:r>
      <w:proofErr w:type="spellEnd"/>
      <w:r w:rsidR="00E26756" w:rsidRPr="00A3121C">
        <w:rPr>
          <w:rFonts w:ascii="Calibri" w:hAnsi="Calibri" w:cs="Calibri"/>
          <w:b/>
          <w:bCs/>
          <w:color w:val="387BB3"/>
        </w:rPr>
        <w:t xml:space="preserve"> di </w:t>
      </w:r>
      <w:proofErr w:type="spellStart"/>
      <w:r w:rsidR="00E26756" w:rsidRPr="00A3121C">
        <w:rPr>
          <w:rFonts w:ascii="Calibri" w:hAnsi="Calibri" w:cs="Calibri"/>
          <w:b/>
          <w:bCs/>
          <w:color w:val="387BB3"/>
        </w:rPr>
        <w:t>Isfort</w:t>
      </w:r>
      <w:proofErr w:type="spellEnd"/>
      <w:r w:rsidR="001439CE" w:rsidRPr="00A3121C">
        <w:rPr>
          <w:rFonts w:ascii="Calibri" w:hAnsi="Calibri" w:cs="Calibri"/>
          <w:b/>
          <w:bCs/>
          <w:color w:val="387BB3"/>
        </w:rPr>
        <w:t>.</w:t>
      </w:r>
    </w:p>
    <w:p w14:paraId="4ED36DDE" w14:textId="77777777" w:rsidR="00445C13" w:rsidRPr="00445C13" w:rsidRDefault="00445C13" w:rsidP="001439CE">
      <w:pPr>
        <w:snapToGrid w:val="0"/>
        <w:ind w:right="-143"/>
        <w:jc w:val="center"/>
        <w:rPr>
          <w:rFonts w:ascii="Calibri" w:hAnsi="Calibri" w:cs="Calibri"/>
          <w:b/>
          <w:bCs/>
          <w:color w:val="387BB3"/>
          <w:sz w:val="10"/>
          <w:szCs w:val="10"/>
        </w:rPr>
      </w:pPr>
    </w:p>
    <w:p w14:paraId="43FA7093" w14:textId="310DA9C2" w:rsidR="00C0536D" w:rsidRDefault="00445C13" w:rsidP="00445C13">
      <w:pPr>
        <w:snapToGrid w:val="0"/>
        <w:jc w:val="center"/>
        <w:rPr>
          <w:rFonts w:ascii="Calibri" w:hAnsi="Calibri" w:cs="Calibri"/>
          <w:i/>
          <w:iCs/>
          <w:sz w:val="22"/>
          <w:szCs w:val="22"/>
        </w:rPr>
      </w:pPr>
      <w:r>
        <w:rPr>
          <w:rFonts w:ascii="Calibri" w:hAnsi="Calibri" w:cs="Calibri"/>
          <w:i/>
          <w:iCs/>
          <w:noProof/>
          <w:sz w:val="22"/>
          <w:szCs w:val="22"/>
        </w:rPr>
        <w:drawing>
          <wp:inline distT="0" distB="0" distL="0" distR="0" wp14:anchorId="52460CED" wp14:editId="61450F43">
            <wp:extent cx="4724400" cy="2299592"/>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6">
                      <a:extLst>
                        <a:ext uri="{28A0092B-C50C-407E-A947-70E740481C1C}">
                          <a14:useLocalDpi xmlns:a14="http://schemas.microsoft.com/office/drawing/2010/main" val="0"/>
                        </a:ext>
                      </a:extLst>
                    </a:blip>
                    <a:stretch>
                      <a:fillRect/>
                    </a:stretch>
                  </pic:blipFill>
                  <pic:spPr>
                    <a:xfrm>
                      <a:off x="0" y="0"/>
                      <a:ext cx="4740856" cy="2307602"/>
                    </a:xfrm>
                    <a:prstGeom prst="rect">
                      <a:avLst/>
                    </a:prstGeom>
                  </pic:spPr>
                </pic:pic>
              </a:graphicData>
            </a:graphic>
          </wp:inline>
        </w:drawing>
      </w:r>
    </w:p>
    <w:p w14:paraId="6A164F8B" w14:textId="09A254EE" w:rsidR="00445C13" w:rsidRPr="00445C13" w:rsidRDefault="00445C13" w:rsidP="00445C13">
      <w:pPr>
        <w:tabs>
          <w:tab w:val="left" w:pos="1026"/>
        </w:tabs>
        <w:snapToGrid w:val="0"/>
        <w:ind w:right="-1"/>
        <w:jc w:val="center"/>
        <w:outlineLvl w:val="1"/>
        <w:rPr>
          <w:rFonts w:ascii="Calibri" w:hAnsi="Calibri" w:cs="Calibri"/>
          <w:b/>
          <w:bCs/>
          <w:color w:val="387BB3"/>
          <w:sz w:val="22"/>
          <w:szCs w:val="22"/>
        </w:rPr>
      </w:pPr>
      <w:hyperlink r:id="rId7" w:history="1">
        <w:r w:rsidRPr="00445C13">
          <w:rPr>
            <w:rStyle w:val="Collegamentoipertestuale"/>
            <w:rFonts w:ascii="Calibri" w:hAnsi="Calibri" w:cs="Calibri"/>
            <w:b/>
            <w:bCs/>
            <w:color w:val="387BB3"/>
            <w:sz w:val="22"/>
            <w:szCs w:val="22"/>
            <w:highlight w:val="yellow"/>
          </w:rPr>
          <w:t>GALLERIA IMMAGINI QUI</w:t>
        </w:r>
      </w:hyperlink>
    </w:p>
    <w:p w14:paraId="271F462A" w14:textId="77777777" w:rsidR="00445C13" w:rsidRPr="00445C13" w:rsidRDefault="00445C13" w:rsidP="00445C13">
      <w:pPr>
        <w:rPr>
          <w:rFonts w:ascii="Calibri" w:hAnsi="Calibri" w:cs="Calibri"/>
          <w:i/>
          <w:iCs/>
          <w:color w:val="414141"/>
          <w:sz w:val="10"/>
          <w:szCs w:val="10"/>
          <w:u w:val="single"/>
        </w:rPr>
      </w:pPr>
    </w:p>
    <w:p w14:paraId="7D4303A6" w14:textId="0EEFF88F" w:rsidR="00445C13" w:rsidRPr="00445C13" w:rsidRDefault="00445C13" w:rsidP="00445C13">
      <w:pPr>
        <w:spacing w:line="220" w:lineRule="exact"/>
        <w:jc w:val="both"/>
        <w:rPr>
          <w:rFonts w:ascii="Calibri" w:hAnsi="Calibri" w:cs="Calibri"/>
          <w:sz w:val="21"/>
          <w:szCs w:val="21"/>
        </w:rPr>
      </w:pPr>
      <w:r w:rsidRPr="00445C13">
        <w:rPr>
          <w:rFonts w:ascii="Calibri" w:hAnsi="Calibri" w:cs="Calibri"/>
          <w:i/>
          <w:iCs/>
          <w:color w:val="414141"/>
          <w:sz w:val="21"/>
          <w:szCs w:val="21"/>
          <w:u w:val="single"/>
        </w:rPr>
        <w:t>Nella foto da sinistra</w:t>
      </w:r>
      <w:r w:rsidRPr="00445C13">
        <w:rPr>
          <w:rFonts w:ascii="Calibri" w:hAnsi="Calibri" w:cs="Calibri"/>
          <w:i/>
          <w:iCs/>
          <w:color w:val="414141"/>
          <w:sz w:val="21"/>
          <w:szCs w:val="21"/>
        </w:rPr>
        <w:t xml:space="preserve">: Luca Brivio (CONAI), Alessandro Cavo (consigliere Confcommercio per i centri storici), Ludovica Marafini, Maria Annunziata </w:t>
      </w:r>
      <w:proofErr w:type="spellStart"/>
      <w:r w:rsidRPr="00445C13">
        <w:rPr>
          <w:rFonts w:ascii="Calibri" w:hAnsi="Calibri" w:cs="Calibri"/>
          <w:i/>
          <w:iCs/>
          <w:color w:val="414141"/>
          <w:sz w:val="21"/>
          <w:szCs w:val="21"/>
        </w:rPr>
        <w:t>Giaconia</w:t>
      </w:r>
      <w:proofErr w:type="spellEnd"/>
      <w:r w:rsidRPr="00445C13">
        <w:rPr>
          <w:rFonts w:ascii="Calibri" w:hAnsi="Calibri" w:cs="Calibri"/>
          <w:i/>
          <w:iCs/>
          <w:color w:val="414141"/>
          <w:sz w:val="21"/>
          <w:szCs w:val="21"/>
        </w:rPr>
        <w:t xml:space="preserve"> (Direttore Operations Regionale di Trenitalia), Giuseppina Fusco (Presidente Fondazione Filippo Caracciolo), Michele Attivissimo - Direttore Commerciale Retail Intesa Sanpaolo</w:t>
      </w:r>
    </w:p>
    <w:p w14:paraId="26C08795" w14:textId="77777777" w:rsidR="00445C13" w:rsidRPr="00A3121C" w:rsidRDefault="00445C13" w:rsidP="001439CE">
      <w:pPr>
        <w:snapToGrid w:val="0"/>
        <w:jc w:val="both"/>
        <w:rPr>
          <w:rFonts w:ascii="Calibri" w:hAnsi="Calibri" w:cs="Calibri"/>
          <w:i/>
          <w:iCs/>
          <w:sz w:val="22"/>
          <w:szCs w:val="22"/>
        </w:rPr>
      </w:pPr>
    </w:p>
    <w:p w14:paraId="30D35912" w14:textId="39B624EB" w:rsidR="00E26756" w:rsidRPr="00A3121C" w:rsidRDefault="00E26756" w:rsidP="001439CE">
      <w:pPr>
        <w:snapToGrid w:val="0"/>
        <w:jc w:val="both"/>
        <w:rPr>
          <w:rFonts w:ascii="Calibri" w:hAnsi="Calibri" w:cs="Calibri"/>
          <w:sz w:val="22"/>
          <w:szCs w:val="22"/>
        </w:rPr>
      </w:pPr>
      <w:r w:rsidRPr="00A3121C">
        <w:rPr>
          <w:rFonts w:ascii="Calibri" w:hAnsi="Calibri" w:cs="Calibri"/>
          <w:i/>
          <w:iCs/>
          <w:sz w:val="22"/>
          <w:szCs w:val="22"/>
        </w:rPr>
        <w:t>Roma, 6 luglio 2026</w:t>
      </w:r>
      <w:r w:rsidRPr="00A3121C">
        <w:rPr>
          <w:rFonts w:ascii="Calibri" w:hAnsi="Calibri" w:cs="Calibri"/>
          <w:sz w:val="22"/>
          <w:szCs w:val="22"/>
        </w:rPr>
        <w:t xml:space="preserve"> – È stata illustrata oggi nella sede nazionale di </w:t>
      </w:r>
      <w:r w:rsidRPr="00A3121C">
        <w:rPr>
          <w:rFonts w:ascii="Calibri" w:hAnsi="Calibri" w:cs="Calibri"/>
          <w:b/>
          <w:bCs/>
          <w:sz w:val="22"/>
          <w:szCs w:val="22"/>
        </w:rPr>
        <w:t>ANCI</w:t>
      </w:r>
      <w:r w:rsidR="00A3121C">
        <w:rPr>
          <w:rFonts w:ascii="Calibri" w:hAnsi="Calibri" w:cs="Calibri"/>
          <w:b/>
          <w:bCs/>
          <w:sz w:val="22"/>
          <w:szCs w:val="22"/>
        </w:rPr>
        <w:t xml:space="preserve">, </w:t>
      </w:r>
      <w:r w:rsidRPr="00A3121C">
        <w:rPr>
          <w:rFonts w:ascii="Calibri" w:hAnsi="Calibri" w:cs="Calibri"/>
          <w:b/>
          <w:bCs/>
          <w:sz w:val="22"/>
          <w:szCs w:val="22"/>
        </w:rPr>
        <w:t>a Roma</w:t>
      </w:r>
      <w:r w:rsidRPr="00A3121C">
        <w:rPr>
          <w:rFonts w:ascii="Calibri" w:hAnsi="Calibri" w:cs="Calibri"/>
          <w:sz w:val="22"/>
          <w:szCs w:val="22"/>
        </w:rPr>
        <w:t xml:space="preserve">, la quarta edizione di </w:t>
      </w:r>
      <w:r w:rsidRPr="00A3121C">
        <w:rPr>
          <w:rFonts w:ascii="Calibri" w:hAnsi="Calibri" w:cs="Calibri"/>
          <w:b/>
          <w:bCs/>
          <w:sz w:val="22"/>
          <w:szCs w:val="22"/>
        </w:rPr>
        <w:t>ECO – Festival della Mobilità Sostenibile e delle Città Intelligenti</w:t>
      </w:r>
      <w:r w:rsidRPr="00A3121C">
        <w:rPr>
          <w:rFonts w:ascii="Calibri" w:hAnsi="Calibri" w:cs="Calibri"/>
          <w:sz w:val="22"/>
          <w:szCs w:val="22"/>
        </w:rPr>
        <w:t xml:space="preserve">, che si terrà il </w:t>
      </w:r>
      <w:r w:rsidRPr="00A3121C">
        <w:rPr>
          <w:rFonts w:ascii="Calibri" w:hAnsi="Calibri" w:cs="Calibri"/>
          <w:b/>
          <w:bCs/>
          <w:sz w:val="22"/>
          <w:szCs w:val="22"/>
        </w:rPr>
        <w:t>15 e 16 settembre 2026</w:t>
      </w:r>
      <w:r w:rsidRPr="00A3121C">
        <w:rPr>
          <w:rFonts w:ascii="Calibri" w:hAnsi="Calibri" w:cs="Calibri"/>
          <w:sz w:val="22"/>
          <w:szCs w:val="22"/>
        </w:rPr>
        <w:t xml:space="preserve"> negli spazi di </w:t>
      </w:r>
      <w:r w:rsidRPr="00A3121C">
        <w:rPr>
          <w:rFonts w:ascii="Calibri" w:hAnsi="Calibri" w:cs="Calibri"/>
          <w:b/>
          <w:bCs/>
          <w:sz w:val="22"/>
          <w:szCs w:val="22"/>
        </w:rPr>
        <w:t>Roma Eventi – Piazza di Spagna</w:t>
      </w:r>
      <w:r w:rsidRPr="00A3121C">
        <w:rPr>
          <w:rFonts w:ascii="Calibri" w:hAnsi="Calibri" w:cs="Calibri"/>
          <w:sz w:val="22"/>
          <w:szCs w:val="22"/>
        </w:rPr>
        <w:t xml:space="preserve">. </w:t>
      </w:r>
    </w:p>
    <w:p w14:paraId="370CD4A4" w14:textId="77777777" w:rsidR="00E26756" w:rsidRPr="00A3121C" w:rsidRDefault="00E26756" w:rsidP="001439CE">
      <w:pPr>
        <w:snapToGrid w:val="0"/>
        <w:jc w:val="both"/>
        <w:rPr>
          <w:rFonts w:ascii="Calibri" w:hAnsi="Calibri" w:cs="Calibri"/>
          <w:sz w:val="22"/>
          <w:szCs w:val="22"/>
        </w:rPr>
      </w:pPr>
      <w:r w:rsidRPr="00A3121C">
        <w:rPr>
          <w:rFonts w:ascii="Calibri" w:hAnsi="Calibri" w:cs="Calibri"/>
          <w:sz w:val="22"/>
          <w:szCs w:val="22"/>
        </w:rPr>
        <w:t>La manifestazione rappresenta un'importante occasione annuale di confronto per fare il punto sul percorso della transizione ecologica della mobilità di persone e merci in Italia.</w:t>
      </w:r>
    </w:p>
    <w:p w14:paraId="561C74C6" w14:textId="77777777" w:rsidR="00E26756" w:rsidRPr="00A3121C" w:rsidRDefault="00E26756" w:rsidP="001439CE">
      <w:pPr>
        <w:snapToGrid w:val="0"/>
        <w:jc w:val="both"/>
        <w:rPr>
          <w:rFonts w:ascii="Calibri" w:hAnsi="Calibri" w:cs="Calibri"/>
          <w:sz w:val="18"/>
          <w:szCs w:val="18"/>
        </w:rPr>
      </w:pPr>
    </w:p>
    <w:p w14:paraId="02466DE6" w14:textId="77777777" w:rsidR="00E26756" w:rsidRPr="00A3121C" w:rsidRDefault="00E26756" w:rsidP="001439CE">
      <w:pPr>
        <w:snapToGrid w:val="0"/>
        <w:jc w:val="both"/>
        <w:rPr>
          <w:rFonts w:ascii="Calibri" w:hAnsi="Calibri" w:cs="Calibri"/>
          <w:sz w:val="22"/>
          <w:szCs w:val="22"/>
        </w:rPr>
      </w:pPr>
      <w:r w:rsidRPr="00A3121C">
        <w:rPr>
          <w:rFonts w:ascii="Calibri" w:hAnsi="Calibri" w:cs="Calibri"/>
          <w:sz w:val="22"/>
          <w:szCs w:val="22"/>
        </w:rPr>
        <w:t xml:space="preserve">Giunto alla sua quarta edizione, il Festival riunirà istituzioni, imprese, associazioni, esperti e operatori del settore per approfondire i principali temi della mobilità sostenibile, analizzandone le molteplici dimensioni e le sfide che interessano i contesti urbani. </w:t>
      </w:r>
      <w:r w:rsidRPr="00A3121C">
        <w:rPr>
          <w:rFonts w:ascii="Calibri" w:hAnsi="Calibri" w:cs="Calibri"/>
          <w:b/>
          <w:bCs/>
          <w:sz w:val="22"/>
          <w:szCs w:val="22"/>
        </w:rPr>
        <w:t>L’edizione 2026 metterà al centro la persona</w:t>
      </w:r>
      <w:r w:rsidRPr="00A3121C">
        <w:rPr>
          <w:rFonts w:ascii="Calibri" w:hAnsi="Calibri" w:cs="Calibri"/>
          <w:sz w:val="22"/>
          <w:szCs w:val="22"/>
        </w:rPr>
        <w:t>, promuovendo un confronto sugli impatti della mobilità nella vita quotidiana dei cittadini, sulle soluzioni capaci di migliorare salute e benessere e sulle politiche necessarie a costruire città più sicure, inclusive e sostenibili.</w:t>
      </w:r>
    </w:p>
    <w:p w14:paraId="750208F7" w14:textId="77777777" w:rsidR="00E26756" w:rsidRPr="00A3121C" w:rsidRDefault="00E26756" w:rsidP="001439CE">
      <w:pPr>
        <w:snapToGrid w:val="0"/>
        <w:jc w:val="both"/>
        <w:rPr>
          <w:rFonts w:ascii="Calibri" w:hAnsi="Calibri" w:cs="Calibri"/>
          <w:sz w:val="18"/>
          <w:szCs w:val="18"/>
        </w:rPr>
      </w:pPr>
    </w:p>
    <w:p w14:paraId="62F2CD9F" w14:textId="139CA1DB" w:rsidR="00E26756" w:rsidRPr="00A3121C" w:rsidRDefault="00E26756" w:rsidP="001439CE">
      <w:pPr>
        <w:snapToGrid w:val="0"/>
        <w:jc w:val="both"/>
        <w:rPr>
          <w:rFonts w:ascii="Calibri" w:hAnsi="Calibri" w:cs="Calibri"/>
          <w:sz w:val="22"/>
          <w:szCs w:val="22"/>
        </w:rPr>
      </w:pPr>
      <w:r w:rsidRPr="00A3121C">
        <w:rPr>
          <w:rFonts w:ascii="Calibri" w:hAnsi="Calibri" w:cs="Calibri"/>
          <w:sz w:val="22"/>
          <w:szCs w:val="22"/>
        </w:rPr>
        <w:t xml:space="preserve">Dall’educazione ambientale </w:t>
      </w:r>
      <w:r w:rsidR="00EF6FA8" w:rsidRPr="00A3121C">
        <w:rPr>
          <w:rFonts w:ascii="Calibri" w:hAnsi="Calibri" w:cs="Calibri"/>
          <w:sz w:val="22"/>
          <w:szCs w:val="22"/>
        </w:rPr>
        <w:t>alla</w:t>
      </w:r>
      <w:r w:rsidRPr="00A3121C">
        <w:rPr>
          <w:rFonts w:ascii="Calibri" w:hAnsi="Calibri" w:cs="Calibri"/>
          <w:sz w:val="22"/>
          <w:szCs w:val="22"/>
        </w:rPr>
        <w:t xml:space="preserve"> forestazione urbana, </w:t>
      </w:r>
      <w:r w:rsidR="00EF6FA8" w:rsidRPr="00A3121C">
        <w:rPr>
          <w:rFonts w:ascii="Calibri" w:hAnsi="Calibri" w:cs="Calibri"/>
          <w:sz w:val="22"/>
          <w:szCs w:val="22"/>
        </w:rPr>
        <w:t>d</w:t>
      </w:r>
      <w:r w:rsidRPr="00A3121C">
        <w:rPr>
          <w:rFonts w:ascii="Calibri" w:hAnsi="Calibri" w:cs="Calibri"/>
          <w:sz w:val="22"/>
          <w:szCs w:val="22"/>
        </w:rPr>
        <w:t xml:space="preserve">alle infrastrutture ai servizi, dalla mobilità elettrica </w:t>
      </w:r>
      <w:r w:rsidR="00EF6FA8" w:rsidRPr="00A3121C">
        <w:rPr>
          <w:rFonts w:ascii="Calibri" w:hAnsi="Calibri" w:cs="Calibri"/>
          <w:sz w:val="22"/>
          <w:szCs w:val="22"/>
        </w:rPr>
        <w:t>all’</w:t>
      </w:r>
      <w:r w:rsidRPr="00A3121C">
        <w:rPr>
          <w:rFonts w:ascii="Calibri" w:hAnsi="Calibri" w:cs="Calibri"/>
          <w:sz w:val="22"/>
          <w:szCs w:val="22"/>
        </w:rPr>
        <w:t xml:space="preserve">automazione alla guida, dalla logistica e intermodalità a innovazione tecnologica, economia circolare, riciclo e riuso, governance, sicurezza e salute: tutti argomenti che i partner di </w:t>
      </w:r>
      <w:r w:rsidRPr="00A3121C">
        <w:rPr>
          <w:rFonts w:ascii="Calibri" w:hAnsi="Calibri" w:cs="Calibri"/>
          <w:b/>
          <w:bCs/>
          <w:sz w:val="22"/>
          <w:szCs w:val="22"/>
        </w:rPr>
        <w:t>ECO Festival della Mobilità Sostenibile e delle Città Intelligenti</w:t>
      </w:r>
      <w:r w:rsidRPr="00A3121C">
        <w:rPr>
          <w:rFonts w:ascii="Calibri" w:hAnsi="Calibri" w:cs="Calibri"/>
          <w:sz w:val="22"/>
          <w:szCs w:val="22"/>
        </w:rPr>
        <w:t xml:space="preserve"> tratteranno nell’evento di settembre. </w:t>
      </w:r>
    </w:p>
    <w:p w14:paraId="3F3422CF" w14:textId="77777777" w:rsidR="00E26756" w:rsidRPr="00A3121C" w:rsidRDefault="00E26756" w:rsidP="001439CE">
      <w:pPr>
        <w:snapToGrid w:val="0"/>
        <w:jc w:val="both"/>
        <w:rPr>
          <w:rFonts w:ascii="Calibri" w:hAnsi="Calibri" w:cs="Calibri"/>
          <w:sz w:val="18"/>
          <w:szCs w:val="18"/>
        </w:rPr>
      </w:pPr>
    </w:p>
    <w:p w14:paraId="3AB502E7" w14:textId="77777777" w:rsidR="00445C13" w:rsidRDefault="00445C13" w:rsidP="001439CE">
      <w:pPr>
        <w:snapToGrid w:val="0"/>
        <w:jc w:val="both"/>
        <w:rPr>
          <w:rFonts w:ascii="Calibri" w:hAnsi="Calibri" w:cs="Calibri"/>
          <w:b/>
          <w:bCs/>
          <w:sz w:val="22"/>
          <w:szCs w:val="22"/>
        </w:rPr>
      </w:pPr>
    </w:p>
    <w:p w14:paraId="17C72808" w14:textId="23DEF04A" w:rsidR="00E26756" w:rsidRPr="00A3121C" w:rsidRDefault="00E26756" w:rsidP="001439CE">
      <w:pPr>
        <w:snapToGrid w:val="0"/>
        <w:jc w:val="both"/>
        <w:rPr>
          <w:rFonts w:ascii="Calibri" w:hAnsi="Calibri" w:cs="Calibri"/>
          <w:sz w:val="22"/>
          <w:szCs w:val="22"/>
        </w:rPr>
      </w:pPr>
      <w:r w:rsidRPr="00A3121C">
        <w:rPr>
          <w:rFonts w:ascii="Calibri" w:hAnsi="Calibri" w:cs="Calibri"/>
          <w:b/>
          <w:bCs/>
          <w:sz w:val="22"/>
          <w:szCs w:val="22"/>
        </w:rPr>
        <w:t xml:space="preserve">La visione delle città intelligenti proposta da ECO va oltre il concetto tradizionale di </w:t>
      </w:r>
      <w:r w:rsidRPr="00A3121C">
        <w:rPr>
          <w:rFonts w:ascii="Calibri" w:hAnsi="Calibri" w:cs="Calibri"/>
          <w:b/>
          <w:bCs/>
          <w:i/>
          <w:iCs/>
          <w:sz w:val="22"/>
          <w:szCs w:val="22"/>
        </w:rPr>
        <w:t>smart city</w:t>
      </w:r>
      <w:r w:rsidRPr="00A3121C">
        <w:rPr>
          <w:rFonts w:ascii="Calibri" w:hAnsi="Calibri" w:cs="Calibri"/>
          <w:sz w:val="22"/>
          <w:szCs w:val="22"/>
        </w:rPr>
        <w:t xml:space="preserve">, promuovendo un modello integrato di politiche e servizi orientato al benessere delle persone e alla competitività delle imprese. </w:t>
      </w:r>
    </w:p>
    <w:p w14:paraId="79F59139" w14:textId="77777777" w:rsidR="00E26756" w:rsidRPr="00A3121C" w:rsidRDefault="00E26756" w:rsidP="001439CE">
      <w:pPr>
        <w:snapToGrid w:val="0"/>
        <w:jc w:val="both"/>
        <w:rPr>
          <w:rFonts w:ascii="Calibri" w:hAnsi="Calibri" w:cs="Calibri"/>
          <w:sz w:val="18"/>
          <w:szCs w:val="18"/>
        </w:rPr>
      </w:pPr>
    </w:p>
    <w:p w14:paraId="4E57682A" w14:textId="41537485" w:rsidR="00E26756" w:rsidRPr="00A3121C" w:rsidRDefault="00E26756" w:rsidP="001439CE">
      <w:pPr>
        <w:snapToGrid w:val="0"/>
        <w:jc w:val="both"/>
        <w:rPr>
          <w:rFonts w:ascii="Calibri" w:hAnsi="Calibri" w:cs="Calibri"/>
          <w:b/>
          <w:bCs/>
          <w:color w:val="000000" w:themeColor="text1"/>
          <w:sz w:val="22"/>
          <w:szCs w:val="22"/>
        </w:rPr>
      </w:pPr>
      <w:r w:rsidRPr="00A3121C">
        <w:rPr>
          <w:rFonts w:ascii="Calibri" w:hAnsi="Calibri" w:cs="Calibri"/>
          <w:b/>
          <w:bCs/>
          <w:color w:val="000000" w:themeColor="text1"/>
          <w:sz w:val="22"/>
          <w:szCs w:val="22"/>
        </w:rPr>
        <w:t xml:space="preserve">ECO </w:t>
      </w:r>
      <w:r w:rsidR="000A1417" w:rsidRPr="00A3121C">
        <w:rPr>
          <w:rFonts w:ascii="Calibri" w:hAnsi="Calibri" w:cs="Calibri"/>
          <w:b/>
          <w:bCs/>
          <w:color w:val="000000" w:themeColor="text1"/>
          <w:sz w:val="22"/>
          <w:szCs w:val="22"/>
        </w:rPr>
        <w:t>–</w:t>
      </w:r>
      <w:r w:rsidRPr="00A3121C">
        <w:rPr>
          <w:rFonts w:ascii="Calibri" w:hAnsi="Calibri" w:cs="Calibri"/>
          <w:b/>
          <w:bCs/>
          <w:color w:val="000000" w:themeColor="text1"/>
          <w:sz w:val="22"/>
          <w:szCs w:val="22"/>
        </w:rPr>
        <w:t xml:space="preserve"> </w:t>
      </w:r>
      <w:r w:rsidR="000A1417" w:rsidRPr="00A3121C">
        <w:rPr>
          <w:rFonts w:ascii="Calibri" w:hAnsi="Calibri" w:cs="Calibri"/>
          <w:b/>
          <w:bCs/>
          <w:color w:val="000000" w:themeColor="text1"/>
          <w:sz w:val="22"/>
          <w:szCs w:val="22"/>
        </w:rPr>
        <w:t xml:space="preserve">un </w:t>
      </w:r>
      <w:r w:rsidRPr="00A3121C">
        <w:rPr>
          <w:rFonts w:ascii="Calibri" w:hAnsi="Calibri" w:cs="Calibri"/>
          <w:b/>
          <w:bCs/>
          <w:color w:val="000000" w:themeColor="text1"/>
          <w:sz w:val="22"/>
          <w:szCs w:val="22"/>
        </w:rPr>
        <w:t>evento aperto a tutti, istituzioni, cittadini, studenti, aziende</w:t>
      </w:r>
      <w:r w:rsidRPr="00A3121C">
        <w:rPr>
          <w:rFonts w:ascii="Calibri" w:hAnsi="Calibri" w:cs="Calibri"/>
          <w:color w:val="000000" w:themeColor="text1"/>
          <w:sz w:val="22"/>
          <w:szCs w:val="22"/>
        </w:rPr>
        <w:t xml:space="preserve"> </w:t>
      </w:r>
      <w:r w:rsidR="00360542" w:rsidRPr="00A3121C">
        <w:rPr>
          <w:rFonts w:ascii="Calibri" w:hAnsi="Calibri" w:cs="Calibri"/>
          <w:color w:val="000000" w:themeColor="text1"/>
          <w:sz w:val="22"/>
          <w:szCs w:val="22"/>
        </w:rPr>
        <w:t>– si è sempre avvalso del patrocinio d</w:t>
      </w:r>
      <w:r w:rsidR="000A1417" w:rsidRPr="00A3121C">
        <w:rPr>
          <w:rFonts w:ascii="Calibri" w:hAnsi="Calibri" w:cs="Calibri"/>
          <w:color w:val="000000" w:themeColor="text1"/>
          <w:sz w:val="22"/>
          <w:szCs w:val="22"/>
        </w:rPr>
        <w:t>el</w:t>
      </w:r>
      <w:r w:rsidR="00360542" w:rsidRPr="00A3121C">
        <w:rPr>
          <w:rFonts w:ascii="Calibri" w:hAnsi="Calibri" w:cs="Calibri"/>
          <w:color w:val="000000" w:themeColor="text1"/>
          <w:sz w:val="22"/>
          <w:szCs w:val="22"/>
        </w:rPr>
        <w:t xml:space="preserve"> Minister</w:t>
      </w:r>
      <w:r w:rsidR="000A1417" w:rsidRPr="00A3121C">
        <w:rPr>
          <w:rFonts w:ascii="Calibri" w:hAnsi="Calibri" w:cs="Calibri"/>
          <w:color w:val="000000" w:themeColor="text1"/>
          <w:sz w:val="22"/>
          <w:szCs w:val="22"/>
        </w:rPr>
        <w:t xml:space="preserve">o </w:t>
      </w:r>
      <w:r w:rsidR="00360542" w:rsidRPr="00A3121C">
        <w:rPr>
          <w:rFonts w:ascii="Calibri" w:hAnsi="Calibri" w:cs="Calibri"/>
          <w:color w:val="000000" w:themeColor="text1"/>
          <w:sz w:val="22"/>
          <w:szCs w:val="22"/>
        </w:rPr>
        <w:t>dell’Ambiente e della Sicurezza Energetica, Ministero delle Infrastrutture e dei Trasporti e del Ministero dell’Istruzione e del Merito oltre a quello d</w:t>
      </w:r>
      <w:r w:rsidR="000A1417" w:rsidRPr="00A3121C">
        <w:rPr>
          <w:rFonts w:ascii="Calibri" w:hAnsi="Calibri" w:cs="Calibri"/>
          <w:color w:val="000000" w:themeColor="text1"/>
          <w:sz w:val="22"/>
          <w:szCs w:val="22"/>
        </w:rPr>
        <w:t xml:space="preserve">i </w:t>
      </w:r>
      <w:r w:rsidRPr="00A3121C">
        <w:rPr>
          <w:rFonts w:ascii="Calibri" w:hAnsi="Calibri" w:cs="Calibri"/>
          <w:color w:val="000000" w:themeColor="text1"/>
          <w:sz w:val="22"/>
          <w:szCs w:val="22"/>
        </w:rPr>
        <w:t>ANCI-Associazione Nazionale Comuni Italiani</w:t>
      </w:r>
      <w:r w:rsidR="00EF6FA8" w:rsidRPr="00A3121C">
        <w:rPr>
          <w:rFonts w:ascii="Calibri" w:hAnsi="Calibri" w:cs="Calibri"/>
          <w:color w:val="000000" w:themeColor="text1"/>
          <w:sz w:val="22"/>
          <w:szCs w:val="22"/>
        </w:rPr>
        <w:t>.</w:t>
      </w:r>
      <w:r w:rsidRPr="00A3121C">
        <w:rPr>
          <w:rFonts w:ascii="Calibri" w:hAnsi="Calibri" w:cs="Calibri"/>
          <w:color w:val="000000" w:themeColor="text1"/>
          <w:sz w:val="22"/>
          <w:szCs w:val="22"/>
        </w:rPr>
        <w:t xml:space="preserve"> </w:t>
      </w:r>
      <w:r w:rsidR="00360542" w:rsidRPr="00A3121C">
        <w:rPr>
          <w:rFonts w:ascii="Calibri" w:hAnsi="Calibri" w:cs="Calibri"/>
          <w:b/>
          <w:bCs/>
          <w:color w:val="000000" w:themeColor="text1"/>
          <w:sz w:val="22"/>
          <w:szCs w:val="22"/>
        </w:rPr>
        <w:t xml:space="preserve">Per l’edizione 2026, il Festival si svolge in collaborazione con </w:t>
      </w:r>
      <w:r w:rsidRPr="00A3121C">
        <w:rPr>
          <w:rFonts w:ascii="Calibri" w:hAnsi="Calibri" w:cs="Calibri"/>
          <w:b/>
          <w:bCs/>
          <w:color w:val="000000" w:themeColor="text1"/>
          <w:sz w:val="22"/>
          <w:szCs w:val="22"/>
        </w:rPr>
        <w:t>ENEL, Regionale</w:t>
      </w:r>
      <w:r w:rsidR="0099597E" w:rsidRPr="00A3121C">
        <w:rPr>
          <w:rFonts w:ascii="Calibri" w:hAnsi="Calibri" w:cs="Calibri"/>
          <w:b/>
          <w:bCs/>
          <w:color w:val="000000" w:themeColor="text1"/>
          <w:sz w:val="22"/>
          <w:szCs w:val="22"/>
        </w:rPr>
        <w:t xml:space="preserve"> - </w:t>
      </w:r>
      <w:r w:rsidRPr="00A3121C">
        <w:rPr>
          <w:rFonts w:ascii="Calibri" w:hAnsi="Calibri" w:cs="Calibri"/>
          <w:b/>
          <w:bCs/>
          <w:color w:val="000000" w:themeColor="text1"/>
          <w:sz w:val="22"/>
          <w:szCs w:val="22"/>
        </w:rPr>
        <w:t>brand di Trenitalia (Gruppo FS), Intesa Sanpaolo, Confcommercio, C</w:t>
      </w:r>
      <w:r w:rsidR="00D32AAD" w:rsidRPr="00A3121C">
        <w:rPr>
          <w:rFonts w:ascii="Calibri" w:hAnsi="Calibri" w:cs="Calibri"/>
          <w:b/>
          <w:bCs/>
          <w:color w:val="000000" w:themeColor="text1"/>
          <w:sz w:val="22"/>
          <w:szCs w:val="22"/>
        </w:rPr>
        <w:t>ONAI</w:t>
      </w:r>
      <w:r w:rsidRPr="00A3121C">
        <w:rPr>
          <w:rFonts w:ascii="Calibri" w:hAnsi="Calibri" w:cs="Calibri"/>
          <w:b/>
          <w:bCs/>
          <w:color w:val="000000" w:themeColor="text1"/>
          <w:sz w:val="22"/>
          <w:szCs w:val="22"/>
        </w:rPr>
        <w:t xml:space="preserve">, </w:t>
      </w:r>
      <w:r w:rsidR="00360542" w:rsidRPr="00A3121C">
        <w:rPr>
          <w:rFonts w:ascii="Calibri" w:hAnsi="Calibri" w:cs="Calibri"/>
          <w:b/>
          <w:bCs/>
          <w:color w:val="000000" w:themeColor="text1"/>
          <w:sz w:val="22"/>
          <w:szCs w:val="22"/>
        </w:rPr>
        <w:t>Fondazi</w:t>
      </w:r>
      <w:r w:rsidR="0099597E" w:rsidRPr="00A3121C">
        <w:rPr>
          <w:rFonts w:ascii="Calibri" w:hAnsi="Calibri" w:cs="Calibri"/>
          <w:b/>
          <w:bCs/>
          <w:color w:val="000000" w:themeColor="text1"/>
          <w:sz w:val="22"/>
          <w:szCs w:val="22"/>
        </w:rPr>
        <w:t>o</w:t>
      </w:r>
      <w:r w:rsidR="00360542" w:rsidRPr="00A3121C">
        <w:rPr>
          <w:rFonts w:ascii="Calibri" w:hAnsi="Calibri" w:cs="Calibri"/>
          <w:b/>
          <w:bCs/>
          <w:color w:val="000000" w:themeColor="text1"/>
          <w:sz w:val="22"/>
          <w:szCs w:val="22"/>
        </w:rPr>
        <w:t>ne Caracciolo</w:t>
      </w:r>
      <w:r w:rsidR="0099597E" w:rsidRPr="00A3121C">
        <w:rPr>
          <w:rFonts w:ascii="Calibri" w:hAnsi="Calibri" w:cs="Calibri"/>
          <w:b/>
          <w:bCs/>
          <w:color w:val="000000" w:themeColor="text1"/>
          <w:sz w:val="22"/>
          <w:szCs w:val="22"/>
        </w:rPr>
        <w:t xml:space="preserve"> e</w:t>
      </w:r>
      <w:r w:rsidRPr="00A3121C">
        <w:rPr>
          <w:rFonts w:ascii="Calibri" w:hAnsi="Calibri" w:cs="Calibri"/>
          <w:b/>
          <w:bCs/>
          <w:color w:val="000000" w:themeColor="text1"/>
          <w:sz w:val="22"/>
          <w:szCs w:val="22"/>
        </w:rPr>
        <w:t xml:space="preserve"> Amazon. </w:t>
      </w:r>
    </w:p>
    <w:p w14:paraId="5E5B39D8" w14:textId="77777777" w:rsidR="00E26756" w:rsidRPr="00A3121C" w:rsidRDefault="00E26756" w:rsidP="001439CE">
      <w:pPr>
        <w:snapToGrid w:val="0"/>
        <w:jc w:val="both"/>
        <w:rPr>
          <w:rFonts w:ascii="Calibri" w:hAnsi="Calibri" w:cs="Calibri"/>
          <w:sz w:val="18"/>
          <w:szCs w:val="18"/>
        </w:rPr>
      </w:pPr>
    </w:p>
    <w:p w14:paraId="0A43E203" w14:textId="36730A05" w:rsidR="00E26756" w:rsidRPr="00A3121C" w:rsidRDefault="00E26756" w:rsidP="001439CE">
      <w:pPr>
        <w:snapToGrid w:val="0"/>
        <w:jc w:val="both"/>
        <w:rPr>
          <w:rFonts w:ascii="Calibri" w:hAnsi="Calibri" w:cs="Calibri"/>
          <w:sz w:val="22"/>
          <w:szCs w:val="22"/>
        </w:rPr>
      </w:pPr>
      <w:r w:rsidRPr="00A3121C">
        <w:rPr>
          <w:rFonts w:ascii="Calibri" w:hAnsi="Calibri" w:cs="Calibri"/>
          <w:sz w:val="22"/>
          <w:szCs w:val="22"/>
        </w:rPr>
        <w:t xml:space="preserve">Il programma prevede un fitto calendario di incontri, dibattiti e interviste con protagonisti del panorama istituzionale, politico, accademico e imprenditoriale. Nel pomeriggio del </w:t>
      </w:r>
      <w:r w:rsidRPr="00A3121C">
        <w:rPr>
          <w:rFonts w:ascii="Calibri" w:hAnsi="Calibri" w:cs="Calibri"/>
          <w:b/>
          <w:bCs/>
          <w:sz w:val="22"/>
          <w:szCs w:val="22"/>
        </w:rPr>
        <w:t>15 settembre</w:t>
      </w:r>
      <w:r w:rsidRPr="00A3121C">
        <w:rPr>
          <w:rFonts w:ascii="Calibri" w:hAnsi="Calibri" w:cs="Calibri"/>
          <w:sz w:val="22"/>
          <w:szCs w:val="22"/>
        </w:rPr>
        <w:t xml:space="preserve"> </w:t>
      </w:r>
      <w:r w:rsidRPr="00A3121C">
        <w:rPr>
          <w:rFonts w:ascii="Calibri" w:hAnsi="Calibri" w:cs="Calibri"/>
          <w:b/>
          <w:bCs/>
          <w:sz w:val="22"/>
          <w:szCs w:val="22"/>
        </w:rPr>
        <w:t>si svolgeranno</w:t>
      </w:r>
      <w:r w:rsidR="008278B3" w:rsidRPr="00A3121C">
        <w:rPr>
          <w:rFonts w:ascii="Calibri" w:hAnsi="Calibri" w:cs="Calibri"/>
          <w:b/>
          <w:bCs/>
          <w:sz w:val="22"/>
          <w:szCs w:val="22"/>
        </w:rPr>
        <w:t>,</w:t>
      </w:r>
      <w:r w:rsidRPr="00A3121C">
        <w:rPr>
          <w:rFonts w:ascii="Calibri" w:hAnsi="Calibri" w:cs="Calibri"/>
          <w:b/>
          <w:bCs/>
          <w:sz w:val="22"/>
          <w:szCs w:val="22"/>
        </w:rPr>
        <w:t xml:space="preserve"> inoltre</w:t>
      </w:r>
      <w:r w:rsidR="008278B3" w:rsidRPr="00A3121C">
        <w:rPr>
          <w:rFonts w:ascii="Calibri" w:hAnsi="Calibri" w:cs="Calibri"/>
          <w:b/>
          <w:bCs/>
          <w:sz w:val="22"/>
          <w:szCs w:val="22"/>
        </w:rPr>
        <w:t>,</w:t>
      </w:r>
      <w:r w:rsidRPr="00A3121C">
        <w:rPr>
          <w:rFonts w:ascii="Calibri" w:hAnsi="Calibri" w:cs="Calibri"/>
          <w:b/>
          <w:bCs/>
          <w:sz w:val="22"/>
          <w:szCs w:val="22"/>
        </w:rPr>
        <w:t xml:space="preserve"> tavoli di lavoro</w:t>
      </w:r>
      <w:r w:rsidRPr="00A3121C">
        <w:rPr>
          <w:rFonts w:ascii="Calibri" w:hAnsi="Calibri" w:cs="Calibri"/>
          <w:sz w:val="22"/>
          <w:szCs w:val="22"/>
        </w:rPr>
        <w:t xml:space="preserve"> ai quali prenderanno parte rappresentanti delle istituzioni, specialisti del settore e aziende impegnate nello sviluppo di soluzioni sostenibili.</w:t>
      </w:r>
    </w:p>
    <w:p w14:paraId="2A64B504" w14:textId="77777777" w:rsidR="00E26756" w:rsidRPr="00A3121C" w:rsidRDefault="00E26756" w:rsidP="001439CE">
      <w:pPr>
        <w:snapToGrid w:val="0"/>
        <w:jc w:val="both"/>
        <w:rPr>
          <w:rFonts w:ascii="Calibri" w:hAnsi="Calibri" w:cs="Calibri"/>
          <w:sz w:val="18"/>
          <w:szCs w:val="18"/>
        </w:rPr>
      </w:pPr>
    </w:p>
    <w:p w14:paraId="69423CE4" w14:textId="7B0B4215" w:rsidR="00E26756" w:rsidRPr="00A3121C" w:rsidRDefault="00E26756" w:rsidP="001439CE">
      <w:pPr>
        <w:snapToGrid w:val="0"/>
        <w:jc w:val="both"/>
        <w:rPr>
          <w:rFonts w:ascii="Calibri" w:hAnsi="Calibri" w:cs="Calibri"/>
          <w:sz w:val="22"/>
          <w:szCs w:val="22"/>
        </w:rPr>
      </w:pPr>
      <w:r w:rsidRPr="00A3121C">
        <w:rPr>
          <w:rFonts w:ascii="Calibri" w:hAnsi="Calibri" w:cs="Calibri"/>
          <w:b/>
          <w:bCs/>
          <w:sz w:val="22"/>
          <w:szCs w:val="22"/>
        </w:rPr>
        <w:t>Tra le principali novità dell'edizione 2026</w:t>
      </w:r>
      <w:r w:rsidRPr="00A3121C">
        <w:rPr>
          <w:rFonts w:ascii="Calibri" w:hAnsi="Calibri" w:cs="Calibri"/>
          <w:sz w:val="22"/>
          <w:szCs w:val="22"/>
        </w:rPr>
        <w:t xml:space="preserve"> </w:t>
      </w:r>
      <w:r w:rsidR="000A1417" w:rsidRPr="00A3121C">
        <w:rPr>
          <w:rFonts w:ascii="Calibri" w:hAnsi="Calibri" w:cs="Calibri"/>
          <w:sz w:val="22"/>
          <w:szCs w:val="22"/>
        </w:rPr>
        <w:t>c</w:t>
      </w:r>
      <w:r w:rsidRPr="00A3121C">
        <w:rPr>
          <w:rFonts w:ascii="Calibri" w:hAnsi="Calibri" w:cs="Calibri"/>
          <w:sz w:val="22"/>
          <w:szCs w:val="22"/>
        </w:rPr>
        <w:t xml:space="preserve">i sarà la presentazione di </w:t>
      </w:r>
      <w:r w:rsidRPr="00A3121C">
        <w:rPr>
          <w:rFonts w:ascii="Calibri" w:hAnsi="Calibri" w:cs="Calibri"/>
          <w:b/>
          <w:bCs/>
          <w:sz w:val="22"/>
          <w:szCs w:val="22"/>
        </w:rPr>
        <w:t>un’anticipazione</w:t>
      </w:r>
      <w:r w:rsidR="000A1417" w:rsidRPr="00A3121C">
        <w:rPr>
          <w:rFonts w:ascii="Calibri" w:hAnsi="Calibri" w:cs="Calibri"/>
          <w:sz w:val="22"/>
          <w:szCs w:val="22"/>
        </w:rPr>
        <w:t xml:space="preserve"> </w:t>
      </w:r>
      <w:r w:rsidR="000A1417" w:rsidRPr="00A3121C">
        <w:rPr>
          <w:rFonts w:ascii="Calibri" w:hAnsi="Calibri" w:cs="Calibri"/>
          <w:b/>
          <w:bCs/>
          <w:sz w:val="22"/>
          <w:szCs w:val="22"/>
        </w:rPr>
        <w:t>-</w:t>
      </w:r>
      <w:r w:rsidRPr="00A3121C">
        <w:rPr>
          <w:rFonts w:ascii="Calibri" w:hAnsi="Calibri" w:cs="Calibri"/>
          <w:b/>
          <w:bCs/>
          <w:sz w:val="22"/>
          <w:szCs w:val="22"/>
        </w:rPr>
        <w:t xml:space="preserve"> realizzata per EC</w:t>
      </w:r>
      <w:r w:rsidR="000A1417" w:rsidRPr="00A3121C">
        <w:rPr>
          <w:rFonts w:ascii="Calibri" w:hAnsi="Calibri" w:cs="Calibri"/>
          <w:b/>
          <w:bCs/>
          <w:sz w:val="22"/>
          <w:szCs w:val="22"/>
        </w:rPr>
        <w:t>O -</w:t>
      </w:r>
      <w:r w:rsidRPr="00A3121C">
        <w:rPr>
          <w:rFonts w:ascii="Calibri" w:hAnsi="Calibri" w:cs="Calibri"/>
          <w:sz w:val="22"/>
          <w:szCs w:val="22"/>
        </w:rPr>
        <w:t xml:space="preserve"> </w:t>
      </w:r>
      <w:r w:rsidRPr="00A3121C">
        <w:rPr>
          <w:rFonts w:ascii="Calibri" w:hAnsi="Calibri" w:cs="Calibri"/>
          <w:b/>
          <w:bCs/>
          <w:sz w:val="22"/>
          <w:szCs w:val="22"/>
        </w:rPr>
        <w:t xml:space="preserve">dello studio dell’Osservatorio </w:t>
      </w:r>
      <w:proofErr w:type="spellStart"/>
      <w:r w:rsidRPr="00A3121C">
        <w:rPr>
          <w:rFonts w:ascii="Calibri" w:hAnsi="Calibri" w:cs="Calibri"/>
          <w:b/>
          <w:bCs/>
          <w:sz w:val="22"/>
          <w:szCs w:val="22"/>
        </w:rPr>
        <w:t>Audimob</w:t>
      </w:r>
      <w:proofErr w:type="spellEnd"/>
      <w:r w:rsidRPr="00A3121C">
        <w:rPr>
          <w:rFonts w:ascii="Calibri" w:hAnsi="Calibri" w:cs="Calibri"/>
          <w:b/>
          <w:bCs/>
          <w:sz w:val="22"/>
          <w:szCs w:val="22"/>
        </w:rPr>
        <w:t xml:space="preserve"> di </w:t>
      </w:r>
      <w:proofErr w:type="spellStart"/>
      <w:r w:rsidRPr="00A3121C">
        <w:rPr>
          <w:rFonts w:ascii="Calibri" w:hAnsi="Calibri" w:cs="Calibri"/>
          <w:b/>
          <w:bCs/>
          <w:sz w:val="22"/>
          <w:szCs w:val="22"/>
        </w:rPr>
        <w:t>Isfort</w:t>
      </w:r>
      <w:proofErr w:type="spellEnd"/>
      <w:r w:rsidR="000A1417" w:rsidRPr="00A3121C">
        <w:rPr>
          <w:rFonts w:ascii="Calibri" w:hAnsi="Calibri" w:cs="Calibri"/>
          <w:sz w:val="22"/>
          <w:szCs w:val="22"/>
        </w:rPr>
        <w:t>,</w:t>
      </w:r>
      <w:r w:rsidR="000A1417" w:rsidRPr="00A3121C">
        <w:rPr>
          <w:rFonts w:ascii="Calibri" w:hAnsi="Calibri" w:cs="Calibri"/>
          <w:b/>
          <w:bCs/>
          <w:sz w:val="22"/>
          <w:szCs w:val="22"/>
        </w:rPr>
        <w:t xml:space="preserve"> </w:t>
      </w:r>
      <w:r w:rsidRPr="00A3121C">
        <w:rPr>
          <w:rFonts w:ascii="Calibri" w:hAnsi="Calibri" w:cs="Calibri"/>
          <w:sz w:val="22"/>
          <w:szCs w:val="22"/>
        </w:rPr>
        <w:t xml:space="preserve">che ogni anno registra </w:t>
      </w:r>
      <w:r w:rsidRPr="00A3121C">
        <w:rPr>
          <w:rFonts w:ascii="Calibri" w:hAnsi="Calibri" w:cs="Calibri"/>
          <w:b/>
          <w:bCs/>
          <w:sz w:val="22"/>
          <w:szCs w:val="22"/>
        </w:rPr>
        <w:t>la domanda di mobilità degli italiani</w:t>
      </w:r>
      <w:r w:rsidRPr="00A3121C">
        <w:rPr>
          <w:rFonts w:ascii="Calibri" w:hAnsi="Calibri" w:cs="Calibri"/>
          <w:sz w:val="22"/>
          <w:szCs w:val="22"/>
        </w:rPr>
        <w:t xml:space="preserve"> monitorando quanti spostamenti effettuano ogni giorno i cittadini, per quali motivi, con quali mezzi di trasporto, quanti km percorrono, quanto tempo dedicano a queste attività, quali valutazioni esprimono sui servizi di trasporto utilizzati. Gli attesi risultati saranno poi commentati da rappresentanti delle Istituzioni, del mondo imprenditoriale e da esperti di mobilità durante l’evento</w:t>
      </w:r>
      <w:r w:rsidR="000A1417" w:rsidRPr="00A3121C">
        <w:rPr>
          <w:rFonts w:ascii="Calibri" w:hAnsi="Calibri" w:cs="Calibri"/>
          <w:sz w:val="22"/>
          <w:szCs w:val="22"/>
        </w:rPr>
        <w:t xml:space="preserve"> di</w:t>
      </w:r>
      <w:r w:rsidRPr="00A3121C">
        <w:rPr>
          <w:rFonts w:ascii="Calibri" w:hAnsi="Calibri" w:cs="Calibri"/>
          <w:sz w:val="22"/>
          <w:szCs w:val="22"/>
        </w:rPr>
        <w:t xml:space="preserve"> settembre.</w:t>
      </w:r>
    </w:p>
    <w:p w14:paraId="2D26F2B0" w14:textId="26AEF828" w:rsidR="00E26756" w:rsidRPr="00A3121C" w:rsidRDefault="00E26756" w:rsidP="001439CE">
      <w:pPr>
        <w:snapToGrid w:val="0"/>
        <w:jc w:val="both"/>
        <w:rPr>
          <w:rFonts w:ascii="Calibri" w:hAnsi="Calibri" w:cs="Calibri"/>
          <w:b/>
          <w:bCs/>
          <w:sz w:val="22"/>
          <w:szCs w:val="22"/>
        </w:rPr>
      </w:pPr>
      <w:r w:rsidRPr="00A3121C">
        <w:rPr>
          <w:rFonts w:ascii="Calibri" w:hAnsi="Calibri" w:cs="Calibri"/>
          <w:b/>
          <w:bCs/>
          <w:sz w:val="22"/>
          <w:szCs w:val="22"/>
        </w:rPr>
        <w:t>ECO vuole porsi anche come “laboratorio” formativo e</w:t>
      </w:r>
      <w:r w:rsidR="00D32AAD" w:rsidRPr="00A3121C">
        <w:rPr>
          <w:rFonts w:ascii="Calibri" w:hAnsi="Calibri" w:cs="Calibri"/>
          <w:b/>
          <w:bCs/>
          <w:sz w:val="22"/>
          <w:szCs w:val="22"/>
        </w:rPr>
        <w:t>,</w:t>
      </w:r>
      <w:r w:rsidRPr="00A3121C">
        <w:rPr>
          <w:rFonts w:ascii="Calibri" w:hAnsi="Calibri" w:cs="Calibri"/>
          <w:b/>
          <w:bCs/>
          <w:sz w:val="22"/>
          <w:szCs w:val="22"/>
        </w:rPr>
        <w:t xml:space="preserve"> non a caso</w:t>
      </w:r>
      <w:r w:rsidR="00D32AAD" w:rsidRPr="00A3121C">
        <w:rPr>
          <w:rFonts w:ascii="Calibri" w:hAnsi="Calibri" w:cs="Calibri"/>
          <w:b/>
          <w:bCs/>
          <w:sz w:val="22"/>
          <w:szCs w:val="22"/>
        </w:rPr>
        <w:t>,</w:t>
      </w:r>
      <w:r w:rsidRPr="00A3121C">
        <w:rPr>
          <w:rFonts w:ascii="Calibri" w:hAnsi="Calibri" w:cs="Calibri"/>
          <w:b/>
          <w:bCs/>
          <w:sz w:val="22"/>
          <w:szCs w:val="22"/>
        </w:rPr>
        <w:t xml:space="preserve"> l’evento di settembre sarà aperto agli studenti delle superiori con obiettivo di sensibilizzarli </w:t>
      </w:r>
      <w:r w:rsidR="000311E3" w:rsidRPr="00A3121C">
        <w:rPr>
          <w:rFonts w:ascii="Calibri" w:hAnsi="Calibri" w:cs="Calibri"/>
          <w:b/>
          <w:bCs/>
          <w:sz w:val="22"/>
          <w:szCs w:val="22"/>
        </w:rPr>
        <w:t>su tutti i temi ambientali trattati.</w:t>
      </w:r>
      <w:r w:rsidRPr="00A3121C">
        <w:rPr>
          <w:rFonts w:ascii="Calibri" w:hAnsi="Calibri" w:cs="Calibri"/>
          <w:b/>
          <w:bCs/>
          <w:sz w:val="22"/>
          <w:szCs w:val="22"/>
        </w:rPr>
        <w:t xml:space="preserve"> </w:t>
      </w:r>
    </w:p>
    <w:p w14:paraId="16D4EB91" w14:textId="77777777" w:rsidR="00E26756" w:rsidRPr="00A3121C" w:rsidRDefault="00E26756" w:rsidP="001439CE">
      <w:pPr>
        <w:snapToGrid w:val="0"/>
        <w:jc w:val="both"/>
        <w:rPr>
          <w:rFonts w:ascii="Calibri" w:hAnsi="Calibri" w:cs="Calibri"/>
          <w:sz w:val="18"/>
          <w:szCs w:val="18"/>
        </w:rPr>
      </w:pPr>
    </w:p>
    <w:p w14:paraId="4A390714" w14:textId="46C23989" w:rsidR="00E26756" w:rsidRPr="00A3121C" w:rsidRDefault="00E26756" w:rsidP="001439CE">
      <w:pPr>
        <w:snapToGrid w:val="0"/>
        <w:jc w:val="both"/>
        <w:rPr>
          <w:rFonts w:ascii="Calibri" w:hAnsi="Calibri" w:cs="Calibri"/>
          <w:b/>
          <w:bCs/>
          <w:sz w:val="22"/>
          <w:szCs w:val="22"/>
        </w:rPr>
      </w:pPr>
      <w:r w:rsidRPr="00A3121C">
        <w:rPr>
          <w:rFonts w:ascii="Calibri" w:hAnsi="Calibri" w:cs="Calibri"/>
          <w:sz w:val="22"/>
          <w:szCs w:val="22"/>
        </w:rPr>
        <w:t xml:space="preserve">Le anticipazioni degli argomenti </w:t>
      </w:r>
      <w:r w:rsidR="00D32AAD" w:rsidRPr="00A3121C">
        <w:rPr>
          <w:rFonts w:ascii="Calibri" w:hAnsi="Calibri" w:cs="Calibri"/>
          <w:sz w:val="22"/>
          <w:szCs w:val="22"/>
        </w:rPr>
        <w:t xml:space="preserve">che verranno </w:t>
      </w:r>
      <w:r w:rsidR="000311E3" w:rsidRPr="00A3121C">
        <w:rPr>
          <w:rFonts w:ascii="Calibri" w:hAnsi="Calibri" w:cs="Calibri"/>
          <w:sz w:val="22"/>
          <w:szCs w:val="22"/>
        </w:rPr>
        <w:t>approfonditi</w:t>
      </w:r>
      <w:r w:rsidRPr="00A3121C">
        <w:rPr>
          <w:rFonts w:ascii="Calibri" w:hAnsi="Calibri" w:cs="Calibri"/>
          <w:sz w:val="22"/>
          <w:szCs w:val="22"/>
        </w:rPr>
        <w:t xml:space="preserve"> a settembre dai partner riguardano i principali aspetti e tematiche che interessano la mobilità sostenibile e le città intelligenti. In tema con lo studio dell’Osservatorio </w:t>
      </w:r>
      <w:proofErr w:type="spellStart"/>
      <w:r w:rsidRPr="00A3121C">
        <w:rPr>
          <w:rFonts w:ascii="Calibri" w:hAnsi="Calibri" w:cs="Calibri"/>
          <w:sz w:val="22"/>
          <w:szCs w:val="22"/>
        </w:rPr>
        <w:t>Audimob</w:t>
      </w:r>
      <w:proofErr w:type="spellEnd"/>
      <w:r w:rsidRPr="00A3121C">
        <w:rPr>
          <w:rFonts w:ascii="Calibri" w:hAnsi="Calibri" w:cs="Calibri"/>
          <w:sz w:val="22"/>
          <w:szCs w:val="22"/>
        </w:rPr>
        <w:t xml:space="preserve">, il focus di </w:t>
      </w:r>
      <w:r w:rsidRPr="00A3121C">
        <w:rPr>
          <w:rFonts w:ascii="Calibri" w:hAnsi="Calibri" w:cs="Calibri"/>
          <w:b/>
          <w:bCs/>
          <w:sz w:val="22"/>
          <w:szCs w:val="22"/>
        </w:rPr>
        <w:t xml:space="preserve">Regionale di Trenitalia </w:t>
      </w:r>
      <w:r w:rsidR="009E6E78" w:rsidRPr="00A3121C">
        <w:rPr>
          <w:rFonts w:ascii="Calibri" w:hAnsi="Calibri" w:cs="Calibri"/>
          <w:b/>
          <w:bCs/>
          <w:sz w:val="22"/>
          <w:szCs w:val="22"/>
        </w:rPr>
        <w:t xml:space="preserve">(Gruppo FS) </w:t>
      </w:r>
      <w:r w:rsidRPr="00A3121C">
        <w:rPr>
          <w:rFonts w:ascii="Calibri" w:hAnsi="Calibri" w:cs="Calibri"/>
          <w:sz w:val="22"/>
          <w:szCs w:val="22"/>
        </w:rPr>
        <w:t xml:space="preserve">verterà su una mobilità sempre più sostenibile, integrata e accessibile, grazie all’innovazione digitale, ai servizi di intermodalità e al rinnovo della flotta. </w:t>
      </w:r>
      <w:r w:rsidRPr="00A3121C">
        <w:rPr>
          <w:rFonts w:ascii="Calibri" w:hAnsi="Calibri" w:cs="Calibri"/>
          <w:b/>
          <w:bCs/>
          <w:sz w:val="22"/>
          <w:szCs w:val="22"/>
        </w:rPr>
        <w:t>Confcommercio</w:t>
      </w:r>
      <w:r w:rsidRPr="00A3121C">
        <w:rPr>
          <w:rFonts w:ascii="Calibri" w:hAnsi="Calibri" w:cs="Calibri"/>
          <w:sz w:val="22"/>
          <w:szCs w:val="22"/>
        </w:rPr>
        <w:t xml:space="preserve"> – per la prima volta a </w:t>
      </w:r>
      <w:r w:rsidR="008278B3" w:rsidRPr="00A3121C">
        <w:rPr>
          <w:rFonts w:ascii="Calibri" w:hAnsi="Calibri" w:cs="Calibri"/>
          <w:sz w:val="22"/>
          <w:szCs w:val="22"/>
        </w:rPr>
        <w:t>ECO</w:t>
      </w:r>
      <w:r w:rsidRPr="00A3121C">
        <w:rPr>
          <w:rFonts w:ascii="Calibri" w:hAnsi="Calibri" w:cs="Calibri"/>
          <w:sz w:val="22"/>
          <w:szCs w:val="22"/>
        </w:rPr>
        <w:t xml:space="preserve"> – tratterà di desertificazione commerciale nelle città e del progetto </w:t>
      </w:r>
      <w:r w:rsidRPr="00A3121C">
        <w:rPr>
          <w:rFonts w:ascii="Calibri" w:hAnsi="Calibri" w:cs="Calibri"/>
          <w:i/>
          <w:iCs/>
          <w:sz w:val="22"/>
          <w:szCs w:val="22"/>
        </w:rPr>
        <w:t>Cities</w:t>
      </w:r>
      <w:r w:rsidRPr="00A3121C">
        <w:rPr>
          <w:rFonts w:ascii="Calibri" w:hAnsi="Calibri" w:cs="Calibri"/>
          <w:sz w:val="22"/>
          <w:szCs w:val="22"/>
        </w:rPr>
        <w:t xml:space="preserve"> per la rigenerazione urbana e valorizzazione del ruolo del terziario per lo sviluppo.</w:t>
      </w:r>
      <w:r w:rsidR="0028438F" w:rsidRPr="00A3121C">
        <w:rPr>
          <w:rFonts w:ascii="Calibri" w:hAnsi="Calibri" w:cs="Calibri"/>
          <w:sz w:val="22"/>
          <w:szCs w:val="22"/>
        </w:rPr>
        <w:t xml:space="preserve"> L’importanza di tutelare il capitale naturale comune attraverso uno sforzo condiviso tra mondo profit e no</w:t>
      </w:r>
      <w:r w:rsidR="00F45F4E" w:rsidRPr="00A3121C">
        <w:rPr>
          <w:rFonts w:ascii="Calibri" w:hAnsi="Calibri" w:cs="Calibri"/>
          <w:sz w:val="22"/>
          <w:szCs w:val="22"/>
        </w:rPr>
        <w:t xml:space="preserve">n </w:t>
      </w:r>
      <w:r w:rsidR="0028438F" w:rsidRPr="00A3121C">
        <w:rPr>
          <w:rFonts w:ascii="Calibri" w:hAnsi="Calibri" w:cs="Calibri"/>
          <w:sz w:val="22"/>
          <w:szCs w:val="22"/>
        </w:rPr>
        <w:t>profit</w:t>
      </w:r>
      <w:r w:rsidR="00F45F4E" w:rsidRPr="00A3121C">
        <w:rPr>
          <w:rFonts w:ascii="Calibri" w:hAnsi="Calibri" w:cs="Calibri"/>
          <w:sz w:val="22"/>
          <w:szCs w:val="22"/>
        </w:rPr>
        <w:t xml:space="preserve">, </w:t>
      </w:r>
      <w:r w:rsidR="0028438F" w:rsidRPr="00A3121C">
        <w:rPr>
          <w:rFonts w:ascii="Calibri" w:hAnsi="Calibri" w:cs="Calibri"/>
          <w:sz w:val="22"/>
          <w:szCs w:val="22"/>
        </w:rPr>
        <w:t>pubblico e privato</w:t>
      </w:r>
      <w:r w:rsidR="00F45F4E" w:rsidRPr="00A3121C">
        <w:rPr>
          <w:rFonts w:ascii="Calibri" w:hAnsi="Calibri" w:cs="Calibri"/>
          <w:sz w:val="22"/>
          <w:szCs w:val="22"/>
        </w:rPr>
        <w:t>,</w:t>
      </w:r>
      <w:r w:rsidR="0028438F" w:rsidRPr="00A3121C">
        <w:rPr>
          <w:rFonts w:ascii="Calibri" w:hAnsi="Calibri" w:cs="Calibri"/>
          <w:sz w:val="22"/>
          <w:szCs w:val="22"/>
        </w:rPr>
        <w:t xml:space="preserve"> è il focus sul quale verterà l’intervento di </w:t>
      </w:r>
      <w:r w:rsidR="0028438F" w:rsidRPr="00A3121C">
        <w:rPr>
          <w:rFonts w:ascii="Calibri" w:hAnsi="Calibri" w:cs="Calibri"/>
          <w:b/>
          <w:bCs/>
          <w:sz w:val="22"/>
          <w:szCs w:val="22"/>
        </w:rPr>
        <w:t>Intesa Sanpaolo</w:t>
      </w:r>
      <w:r w:rsidRPr="00A3121C">
        <w:rPr>
          <w:rFonts w:ascii="Calibri" w:hAnsi="Calibri" w:cs="Calibri"/>
          <w:sz w:val="22"/>
          <w:szCs w:val="22"/>
        </w:rPr>
        <w:t xml:space="preserve">. L’economia circolare passa ovviamente attraverso il riciclo e il riuso e tra i temi di </w:t>
      </w:r>
      <w:r w:rsidRPr="00A3121C">
        <w:rPr>
          <w:rFonts w:ascii="Calibri" w:hAnsi="Calibri" w:cs="Calibri"/>
          <w:b/>
          <w:bCs/>
          <w:sz w:val="22"/>
          <w:szCs w:val="22"/>
        </w:rPr>
        <w:t>CONAI</w:t>
      </w:r>
      <w:r w:rsidR="00D32AAD" w:rsidRPr="00A3121C">
        <w:rPr>
          <w:rFonts w:ascii="Calibri" w:hAnsi="Calibri" w:cs="Calibri"/>
          <w:sz w:val="22"/>
          <w:szCs w:val="22"/>
        </w:rPr>
        <w:t xml:space="preserve"> </w:t>
      </w:r>
      <w:r w:rsidR="000311E3" w:rsidRPr="00A3121C">
        <w:rPr>
          <w:rFonts w:ascii="Calibri" w:hAnsi="Calibri" w:cs="Calibri"/>
          <w:sz w:val="22"/>
          <w:szCs w:val="22"/>
        </w:rPr>
        <w:t xml:space="preserve">quest’anno ci sarà quello </w:t>
      </w:r>
      <w:r w:rsidRPr="00A3121C">
        <w:rPr>
          <w:rFonts w:ascii="Calibri" w:hAnsi="Calibri" w:cs="Calibri"/>
          <w:sz w:val="22"/>
          <w:szCs w:val="22"/>
        </w:rPr>
        <w:t>dei progetti artistici</w:t>
      </w:r>
      <w:r w:rsidR="00820A1A" w:rsidRPr="00A3121C">
        <w:rPr>
          <w:rFonts w:ascii="Calibri" w:hAnsi="Calibri" w:cs="Calibri"/>
          <w:sz w:val="22"/>
          <w:szCs w:val="22"/>
        </w:rPr>
        <w:t xml:space="preserve"> </w:t>
      </w:r>
      <w:r w:rsidR="000311E3" w:rsidRPr="00A3121C">
        <w:rPr>
          <w:rFonts w:ascii="Calibri" w:hAnsi="Calibri" w:cs="Calibri"/>
          <w:sz w:val="22"/>
          <w:szCs w:val="22"/>
        </w:rPr>
        <w:t xml:space="preserve">realizzati </w:t>
      </w:r>
      <w:r w:rsidRPr="00A3121C">
        <w:rPr>
          <w:rFonts w:ascii="Calibri" w:hAnsi="Calibri" w:cs="Calibri"/>
          <w:sz w:val="22"/>
          <w:szCs w:val="22"/>
        </w:rPr>
        <w:t xml:space="preserve">riutilizzando i rifiuti. Molto attuale anche l’argomento di </w:t>
      </w:r>
      <w:r w:rsidR="00360542" w:rsidRPr="00A3121C">
        <w:rPr>
          <w:rFonts w:ascii="Calibri" w:hAnsi="Calibri" w:cs="Calibri"/>
          <w:b/>
          <w:bCs/>
          <w:sz w:val="22"/>
          <w:szCs w:val="22"/>
        </w:rPr>
        <w:t>Fondazione Caracciol</w:t>
      </w:r>
      <w:r w:rsidR="00F45F4E" w:rsidRPr="00A3121C">
        <w:rPr>
          <w:rFonts w:ascii="Calibri" w:hAnsi="Calibri" w:cs="Calibri"/>
          <w:b/>
          <w:bCs/>
          <w:sz w:val="22"/>
          <w:szCs w:val="22"/>
        </w:rPr>
        <w:t xml:space="preserve">o </w:t>
      </w:r>
      <w:r w:rsidR="00F45F4E" w:rsidRPr="00A3121C">
        <w:rPr>
          <w:rFonts w:ascii="Calibri" w:hAnsi="Calibri" w:cs="Calibri"/>
          <w:sz w:val="22"/>
          <w:szCs w:val="22"/>
        </w:rPr>
        <w:t xml:space="preserve">che </w:t>
      </w:r>
      <w:r w:rsidR="00360542" w:rsidRPr="00A3121C">
        <w:rPr>
          <w:rFonts w:ascii="Calibri" w:hAnsi="Calibri" w:cs="Calibri"/>
          <w:sz w:val="22"/>
          <w:szCs w:val="22"/>
        </w:rPr>
        <w:t>svilupperà il tema della sicurezza nei centri urbani</w:t>
      </w:r>
      <w:r w:rsidR="0062020D" w:rsidRPr="00A3121C">
        <w:rPr>
          <w:rFonts w:ascii="Calibri" w:hAnsi="Calibri" w:cs="Calibri"/>
          <w:sz w:val="22"/>
          <w:szCs w:val="22"/>
        </w:rPr>
        <w:t xml:space="preserve"> in </w:t>
      </w:r>
      <w:r w:rsidR="00CC3764" w:rsidRPr="00A3121C">
        <w:rPr>
          <w:rFonts w:ascii="Calibri" w:hAnsi="Calibri" w:cs="Calibri"/>
          <w:sz w:val="22"/>
          <w:szCs w:val="22"/>
        </w:rPr>
        <w:t xml:space="preserve">un momento di </w:t>
      </w:r>
      <w:r w:rsidR="0062020D" w:rsidRPr="00A3121C">
        <w:rPr>
          <w:rFonts w:ascii="Calibri" w:hAnsi="Calibri" w:cs="Calibri"/>
          <w:sz w:val="22"/>
          <w:szCs w:val="22"/>
        </w:rPr>
        <w:t xml:space="preserve">forte trasformazione </w:t>
      </w:r>
      <w:proofErr w:type="spellStart"/>
      <w:r w:rsidR="0062020D" w:rsidRPr="00A3121C">
        <w:rPr>
          <w:rFonts w:ascii="Calibri" w:hAnsi="Calibri" w:cs="Calibri"/>
          <w:sz w:val="22"/>
          <w:szCs w:val="22"/>
        </w:rPr>
        <w:t>dell’</w:t>
      </w:r>
      <w:r w:rsidR="0062020D" w:rsidRPr="00A3121C">
        <w:rPr>
          <w:rFonts w:ascii="Calibri" w:hAnsi="Calibri" w:cs="Calibri"/>
          <w:i/>
          <w:iCs/>
          <w:sz w:val="22"/>
          <w:szCs w:val="22"/>
        </w:rPr>
        <w:t>automotive</w:t>
      </w:r>
      <w:proofErr w:type="spellEnd"/>
      <w:r w:rsidR="00CC3764" w:rsidRPr="00A3121C">
        <w:rPr>
          <w:rFonts w:ascii="Calibri" w:hAnsi="Calibri" w:cs="Calibri"/>
          <w:sz w:val="22"/>
          <w:szCs w:val="22"/>
        </w:rPr>
        <w:t xml:space="preserve">. </w:t>
      </w:r>
      <w:r w:rsidRPr="00A3121C">
        <w:rPr>
          <w:rFonts w:ascii="Calibri" w:hAnsi="Calibri" w:cs="Calibri"/>
          <w:sz w:val="22"/>
          <w:szCs w:val="22"/>
        </w:rPr>
        <w:t>Innovazione tecnologica e intelligenza artificiale e il loro ruolo fondamentale per il raggiungimento degli obiettivi di decarbonizzazione</w:t>
      </w:r>
      <w:r w:rsidR="0081745F" w:rsidRPr="00A3121C">
        <w:rPr>
          <w:rFonts w:ascii="Calibri" w:hAnsi="Calibri" w:cs="Calibri"/>
          <w:sz w:val="22"/>
          <w:szCs w:val="22"/>
        </w:rPr>
        <w:t xml:space="preserve"> </w:t>
      </w:r>
      <w:r w:rsidRPr="00A3121C">
        <w:rPr>
          <w:rFonts w:ascii="Calibri" w:hAnsi="Calibri" w:cs="Calibri"/>
          <w:sz w:val="22"/>
          <w:szCs w:val="22"/>
        </w:rPr>
        <w:t>sono</w:t>
      </w:r>
      <w:r w:rsidR="0081745F" w:rsidRPr="00A3121C">
        <w:rPr>
          <w:rFonts w:ascii="Calibri" w:hAnsi="Calibri" w:cs="Calibri"/>
          <w:sz w:val="22"/>
          <w:szCs w:val="22"/>
        </w:rPr>
        <w:t>, invece,</w:t>
      </w:r>
      <w:r w:rsidRPr="00A3121C">
        <w:rPr>
          <w:rFonts w:ascii="Calibri" w:hAnsi="Calibri" w:cs="Calibri"/>
          <w:sz w:val="22"/>
          <w:szCs w:val="22"/>
        </w:rPr>
        <w:t xml:space="preserve"> al centro dell’intervento di </w:t>
      </w:r>
      <w:r w:rsidRPr="00A3121C">
        <w:rPr>
          <w:rFonts w:ascii="Calibri" w:hAnsi="Calibri" w:cs="Calibri"/>
          <w:b/>
          <w:bCs/>
          <w:sz w:val="22"/>
          <w:szCs w:val="22"/>
        </w:rPr>
        <w:t>Amazon.</w:t>
      </w:r>
    </w:p>
    <w:p w14:paraId="46934B24" w14:textId="77777777" w:rsidR="00850113" w:rsidRPr="00A3121C" w:rsidRDefault="00850113" w:rsidP="001439CE">
      <w:pPr>
        <w:snapToGrid w:val="0"/>
        <w:jc w:val="both"/>
        <w:rPr>
          <w:rFonts w:ascii="Calibri" w:hAnsi="Calibri" w:cs="Calibri"/>
          <w:sz w:val="18"/>
          <w:szCs w:val="18"/>
        </w:rPr>
      </w:pPr>
    </w:p>
    <w:p w14:paraId="20B94AEE" w14:textId="0B1510D0" w:rsidR="00850113" w:rsidRPr="00A3121C" w:rsidRDefault="00850113" w:rsidP="001439CE">
      <w:pPr>
        <w:snapToGrid w:val="0"/>
        <w:jc w:val="both"/>
        <w:rPr>
          <w:rFonts w:ascii="Calibri" w:hAnsi="Calibri" w:cs="Calibri"/>
          <w:color w:val="000000"/>
          <w:sz w:val="22"/>
          <w:szCs w:val="22"/>
        </w:rPr>
      </w:pPr>
      <w:r w:rsidRPr="00A3121C">
        <w:rPr>
          <w:rFonts w:ascii="Calibri" w:hAnsi="Calibri" w:cs="Calibri"/>
          <w:sz w:val="22"/>
          <w:szCs w:val="22"/>
        </w:rPr>
        <w:t>Hanno partecipato come relatori alla conferenza stampa:</w:t>
      </w:r>
      <w:r w:rsidRPr="00A3121C">
        <w:rPr>
          <w:rFonts w:ascii="Calibri" w:hAnsi="Calibri" w:cs="Calibri"/>
          <w:b/>
          <w:bCs/>
          <w:sz w:val="22"/>
          <w:szCs w:val="22"/>
        </w:rPr>
        <w:t xml:space="preserve"> </w:t>
      </w:r>
      <w:r w:rsidRPr="00A3121C">
        <w:rPr>
          <w:rFonts w:ascii="Calibri" w:hAnsi="Calibri" w:cs="Calibri"/>
          <w:b/>
          <w:bCs/>
          <w:color w:val="000000"/>
          <w:sz w:val="22"/>
          <w:szCs w:val="22"/>
        </w:rPr>
        <w:t>Veronica Nicotra</w:t>
      </w:r>
      <w:r w:rsidRPr="00A3121C">
        <w:rPr>
          <w:rFonts w:ascii="Calibri" w:hAnsi="Calibri" w:cs="Calibri"/>
          <w:color w:val="000000"/>
          <w:sz w:val="22"/>
          <w:szCs w:val="22"/>
        </w:rPr>
        <w:t xml:space="preserve"> </w:t>
      </w:r>
      <w:r w:rsidR="00802EF4" w:rsidRPr="00A3121C">
        <w:rPr>
          <w:rFonts w:ascii="Calibri" w:hAnsi="Calibri" w:cs="Calibri"/>
          <w:color w:val="000000"/>
          <w:sz w:val="22"/>
          <w:szCs w:val="22"/>
        </w:rPr>
        <w:t xml:space="preserve">- </w:t>
      </w:r>
      <w:r w:rsidRPr="00A3121C">
        <w:rPr>
          <w:rFonts w:ascii="Calibri" w:hAnsi="Calibri" w:cs="Calibri"/>
          <w:color w:val="000000"/>
          <w:sz w:val="22"/>
          <w:szCs w:val="22"/>
        </w:rPr>
        <w:t xml:space="preserve">Segretario Generale ANCI; </w:t>
      </w:r>
      <w:r w:rsidRPr="00A3121C">
        <w:rPr>
          <w:rFonts w:ascii="Calibri" w:hAnsi="Calibri" w:cs="Calibri"/>
          <w:b/>
          <w:bCs/>
          <w:color w:val="000000"/>
          <w:sz w:val="22"/>
          <w:szCs w:val="22"/>
        </w:rPr>
        <w:t xml:space="preserve">Maria Annunziata Giaconia </w:t>
      </w:r>
      <w:r w:rsidR="00802EF4" w:rsidRPr="00A3121C">
        <w:rPr>
          <w:rFonts w:ascii="Calibri" w:hAnsi="Calibri" w:cs="Calibri"/>
          <w:b/>
          <w:bCs/>
          <w:color w:val="000000"/>
          <w:sz w:val="22"/>
          <w:szCs w:val="22"/>
        </w:rPr>
        <w:t xml:space="preserve">- </w:t>
      </w:r>
      <w:r w:rsidRPr="00A3121C">
        <w:rPr>
          <w:rFonts w:ascii="Calibri" w:hAnsi="Calibri" w:cs="Calibri"/>
          <w:color w:val="000000"/>
          <w:sz w:val="22"/>
          <w:szCs w:val="22"/>
        </w:rPr>
        <w:t xml:space="preserve">Direttore Operations Regionale </w:t>
      </w:r>
      <w:r w:rsidR="009E6E78" w:rsidRPr="00A3121C">
        <w:rPr>
          <w:rFonts w:ascii="Calibri" w:hAnsi="Calibri" w:cs="Calibri"/>
          <w:color w:val="000000"/>
          <w:sz w:val="22"/>
          <w:szCs w:val="22"/>
        </w:rPr>
        <w:t xml:space="preserve">di </w:t>
      </w:r>
      <w:r w:rsidRPr="00A3121C">
        <w:rPr>
          <w:rFonts w:ascii="Calibri" w:hAnsi="Calibri" w:cs="Calibri"/>
          <w:color w:val="000000"/>
          <w:sz w:val="22"/>
          <w:szCs w:val="22"/>
        </w:rPr>
        <w:t xml:space="preserve">Trenitalia; </w:t>
      </w:r>
      <w:r w:rsidRPr="00A3121C">
        <w:rPr>
          <w:rFonts w:ascii="Calibri" w:hAnsi="Calibri" w:cs="Calibri"/>
          <w:b/>
          <w:bCs/>
          <w:color w:val="000000"/>
          <w:sz w:val="22"/>
          <w:szCs w:val="22"/>
        </w:rPr>
        <w:t>Alessandro Cavo</w:t>
      </w:r>
      <w:r w:rsidRPr="00A3121C">
        <w:rPr>
          <w:rFonts w:ascii="Calibri" w:hAnsi="Calibri" w:cs="Calibri"/>
          <w:color w:val="000000"/>
          <w:sz w:val="22"/>
          <w:szCs w:val="22"/>
        </w:rPr>
        <w:t xml:space="preserve"> </w:t>
      </w:r>
      <w:r w:rsidR="00802EF4" w:rsidRPr="00A3121C">
        <w:rPr>
          <w:rFonts w:ascii="Calibri" w:hAnsi="Calibri" w:cs="Calibri"/>
          <w:color w:val="000000"/>
          <w:sz w:val="22"/>
          <w:szCs w:val="22"/>
        </w:rPr>
        <w:t xml:space="preserve">- </w:t>
      </w:r>
      <w:r w:rsidRPr="00A3121C">
        <w:rPr>
          <w:rFonts w:ascii="Calibri" w:hAnsi="Calibri" w:cs="Calibri"/>
          <w:color w:val="000000"/>
          <w:sz w:val="22"/>
          <w:szCs w:val="22"/>
        </w:rPr>
        <w:t xml:space="preserve">Consigliere Confcommercio per i centri storici; </w:t>
      </w:r>
      <w:r w:rsidRPr="00A3121C">
        <w:rPr>
          <w:rFonts w:ascii="Calibri" w:hAnsi="Calibri" w:cs="Calibri"/>
          <w:b/>
          <w:bCs/>
          <w:color w:val="000000"/>
          <w:sz w:val="22"/>
          <w:szCs w:val="22"/>
        </w:rPr>
        <w:t>Michele Attivissimo</w:t>
      </w:r>
      <w:r w:rsidRPr="00A3121C">
        <w:rPr>
          <w:rFonts w:ascii="Calibri" w:hAnsi="Calibri" w:cs="Calibri"/>
          <w:color w:val="000000"/>
          <w:sz w:val="22"/>
          <w:szCs w:val="22"/>
        </w:rPr>
        <w:t> </w:t>
      </w:r>
      <w:r w:rsidR="00802EF4" w:rsidRPr="00A3121C">
        <w:rPr>
          <w:rFonts w:ascii="Calibri" w:hAnsi="Calibri" w:cs="Calibri"/>
          <w:color w:val="000000"/>
          <w:sz w:val="22"/>
          <w:szCs w:val="22"/>
        </w:rPr>
        <w:t xml:space="preserve">- </w:t>
      </w:r>
      <w:r w:rsidRPr="00A3121C">
        <w:rPr>
          <w:rFonts w:ascii="Calibri" w:hAnsi="Calibri" w:cs="Calibri"/>
          <w:color w:val="000000"/>
          <w:sz w:val="22"/>
          <w:szCs w:val="22"/>
        </w:rPr>
        <w:t xml:space="preserve">Direttore Commerciale Retail Intesa Sanpaolo; </w:t>
      </w:r>
      <w:r w:rsidRPr="00A3121C">
        <w:rPr>
          <w:rFonts w:ascii="Calibri" w:hAnsi="Calibri" w:cs="Calibri"/>
          <w:b/>
          <w:bCs/>
          <w:color w:val="000000"/>
          <w:sz w:val="22"/>
          <w:szCs w:val="22"/>
        </w:rPr>
        <w:t>Luca Brivio</w:t>
      </w:r>
      <w:r w:rsidRPr="00A3121C">
        <w:rPr>
          <w:rFonts w:ascii="Calibri" w:hAnsi="Calibri" w:cs="Calibri"/>
          <w:color w:val="000000"/>
          <w:sz w:val="22"/>
          <w:szCs w:val="22"/>
        </w:rPr>
        <w:t xml:space="preserve"> </w:t>
      </w:r>
      <w:r w:rsidR="00802EF4" w:rsidRPr="00A3121C">
        <w:rPr>
          <w:rFonts w:ascii="Calibri" w:hAnsi="Calibri" w:cs="Calibri"/>
          <w:color w:val="000000"/>
          <w:sz w:val="22"/>
          <w:szCs w:val="22"/>
        </w:rPr>
        <w:t xml:space="preserve">- </w:t>
      </w:r>
      <w:r w:rsidRPr="00A3121C">
        <w:rPr>
          <w:rFonts w:ascii="Calibri" w:hAnsi="Calibri" w:cs="Calibri"/>
          <w:color w:val="000000"/>
          <w:sz w:val="22"/>
          <w:szCs w:val="22"/>
        </w:rPr>
        <w:t xml:space="preserve">Responsabile Comunicazione CONAI; </w:t>
      </w:r>
      <w:r w:rsidRPr="00A3121C">
        <w:rPr>
          <w:rFonts w:ascii="Calibri" w:hAnsi="Calibri" w:cs="Calibri"/>
          <w:b/>
          <w:bCs/>
          <w:color w:val="000000"/>
          <w:sz w:val="22"/>
          <w:szCs w:val="22"/>
        </w:rPr>
        <w:t>Giuseppina Fusco</w:t>
      </w:r>
      <w:r w:rsidR="00802EF4" w:rsidRPr="00A3121C">
        <w:rPr>
          <w:rFonts w:ascii="Calibri" w:hAnsi="Calibri" w:cs="Calibri"/>
          <w:color w:val="000000"/>
          <w:sz w:val="22"/>
          <w:szCs w:val="22"/>
        </w:rPr>
        <w:t xml:space="preserve"> -</w:t>
      </w:r>
      <w:r w:rsidR="0061606D" w:rsidRPr="00A3121C">
        <w:rPr>
          <w:rFonts w:ascii="Calibri" w:hAnsi="Calibri" w:cs="Calibri"/>
          <w:color w:val="000000"/>
          <w:sz w:val="22"/>
          <w:szCs w:val="22"/>
        </w:rPr>
        <w:t xml:space="preserve"> Presidente</w:t>
      </w:r>
      <w:r w:rsidRPr="00A3121C">
        <w:rPr>
          <w:rFonts w:ascii="Calibri" w:hAnsi="Calibri" w:cs="Calibri"/>
          <w:color w:val="000000"/>
          <w:sz w:val="22"/>
          <w:szCs w:val="22"/>
        </w:rPr>
        <w:t xml:space="preserve"> Fondazione </w:t>
      </w:r>
      <w:r w:rsidR="00E04D44" w:rsidRPr="00A3121C">
        <w:rPr>
          <w:rFonts w:ascii="Calibri" w:hAnsi="Calibri" w:cs="Calibri"/>
          <w:color w:val="000000"/>
          <w:sz w:val="22"/>
          <w:szCs w:val="22"/>
        </w:rPr>
        <w:t xml:space="preserve">Filippo </w:t>
      </w:r>
      <w:r w:rsidRPr="00A3121C">
        <w:rPr>
          <w:rFonts w:ascii="Calibri" w:hAnsi="Calibri" w:cs="Calibri"/>
          <w:color w:val="000000"/>
          <w:sz w:val="22"/>
          <w:szCs w:val="22"/>
        </w:rPr>
        <w:t>Caracciolo.</w:t>
      </w:r>
    </w:p>
    <w:p w14:paraId="06CDA042" w14:textId="77777777" w:rsidR="00E26756" w:rsidRPr="00A3121C" w:rsidRDefault="00E26756" w:rsidP="001439CE">
      <w:pPr>
        <w:snapToGrid w:val="0"/>
        <w:jc w:val="both"/>
        <w:rPr>
          <w:rFonts w:ascii="Calibri" w:hAnsi="Calibri" w:cs="Calibri"/>
          <w:sz w:val="18"/>
          <w:szCs w:val="18"/>
        </w:rPr>
      </w:pPr>
    </w:p>
    <w:p w14:paraId="08D16C80" w14:textId="06594B56" w:rsidR="00E26756" w:rsidRPr="00A3121C" w:rsidRDefault="00E26756" w:rsidP="001439CE">
      <w:pPr>
        <w:snapToGrid w:val="0"/>
        <w:jc w:val="both"/>
        <w:rPr>
          <w:rFonts w:ascii="Calibri" w:hAnsi="Calibri" w:cs="Calibri"/>
          <w:color w:val="000000" w:themeColor="text1"/>
          <w:sz w:val="22"/>
          <w:szCs w:val="22"/>
        </w:rPr>
      </w:pPr>
      <w:r w:rsidRPr="00A3121C">
        <w:rPr>
          <w:rFonts w:ascii="Calibri" w:hAnsi="Calibri" w:cs="Calibri"/>
          <w:color w:val="000000" w:themeColor="text1"/>
          <w:sz w:val="22"/>
          <w:szCs w:val="22"/>
        </w:rPr>
        <w:t xml:space="preserve">ECO rappresenta un momento di confronto e incontro sulle politiche di mobilità sostenibile al quale il </w:t>
      </w:r>
      <w:r w:rsidRPr="00A3121C">
        <w:rPr>
          <w:rFonts w:ascii="Calibri" w:hAnsi="Calibri" w:cs="Calibri"/>
          <w:b/>
          <w:bCs/>
          <w:color w:val="000000" w:themeColor="text1"/>
          <w:sz w:val="22"/>
          <w:szCs w:val="22"/>
        </w:rPr>
        <w:t>Ministero dell’Ambiente e della Sicurezza Energetica</w:t>
      </w:r>
      <w:r w:rsidRPr="00A3121C">
        <w:rPr>
          <w:rFonts w:ascii="Calibri" w:hAnsi="Calibri" w:cs="Calibri"/>
          <w:color w:val="000000" w:themeColor="text1"/>
          <w:sz w:val="22"/>
          <w:szCs w:val="22"/>
        </w:rPr>
        <w:t xml:space="preserve"> aderisce con convinzione. Secondo </w:t>
      </w:r>
      <w:r w:rsidRPr="00A3121C">
        <w:rPr>
          <w:rFonts w:ascii="Calibri" w:hAnsi="Calibri" w:cs="Calibri"/>
          <w:b/>
          <w:bCs/>
          <w:color w:val="000000" w:themeColor="text1"/>
          <w:sz w:val="22"/>
          <w:szCs w:val="22"/>
        </w:rPr>
        <w:t>Stefania Crotta,</w:t>
      </w:r>
      <w:r w:rsidRPr="00A3121C">
        <w:rPr>
          <w:rFonts w:ascii="Calibri" w:hAnsi="Calibri" w:cs="Calibri"/>
          <w:color w:val="000000" w:themeColor="text1"/>
          <w:sz w:val="22"/>
          <w:szCs w:val="22"/>
        </w:rPr>
        <w:t xml:space="preserve"> Direttore Generale dei Programmi e Incentivi Finanziari del Ministero: “</w:t>
      </w:r>
      <w:r w:rsidRPr="00A3121C">
        <w:rPr>
          <w:rFonts w:ascii="Calibri" w:hAnsi="Calibri" w:cs="Calibri"/>
          <w:i/>
          <w:iCs/>
          <w:color w:val="000000" w:themeColor="text1"/>
          <w:sz w:val="22"/>
          <w:szCs w:val="22"/>
        </w:rPr>
        <w:t xml:space="preserve">Il MASE, in attuazione della traiettoria delineata </w:t>
      </w:r>
      <w:r w:rsidRPr="00A3121C">
        <w:rPr>
          <w:rFonts w:ascii="Calibri" w:hAnsi="Calibri" w:cs="Calibri"/>
          <w:i/>
          <w:iCs/>
          <w:color w:val="000000" w:themeColor="text1"/>
          <w:sz w:val="22"/>
          <w:szCs w:val="22"/>
        </w:rPr>
        <w:lastRenderedPageBreak/>
        <w:t>dal Piano Nazionale Integrato per l’Energia e il Clima (PNIEC), promuove iniziative per la mobilità sostenibile e la ricerca sui carburanti sostenibili, in coerenza con gli obiettivi al 2030 e il percorso verso la neutralità climatica al 2050.</w:t>
      </w:r>
      <w:r w:rsidR="0081745F" w:rsidRPr="00A3121C">
        <w:rPr>
          <w:rFonts w:ascii="Calibri" w:hAnsi="Calibri" w:cs="Calibri"/>
          <w:i/>
          <w:iCs/>
          <w:color w:val="000000" w:themeColor="text1"/>
          <w:sz w:val="22"/>
          <w:szCs w:val="22"/>
        </w:rPr>
        <w:t xml:space="preserve"> </w:t>
      </w:r>
      <w:r w:rsidRPr="00A3121C">
        <w:rPr>
          <w:rFonts w:ascii="Calibri" w:hAnsi="Calibri" w:cs="Calibri"/>
          <w:i/>
          <w:iCs/>
          <w:color w:val="000000" w:themeColor="text1"/>
          <w:sz w:val="22"/>
          <w:szCs w:val="22"/>
        </w:rPr>
        <w:t xml:space="preserve">La strategia si fonda sul principio della neutralità tecnologica e mira a integrare politiche di decarbonizzazione, qualità dell’aria, ricerca e innovazione, sostenendo la competitività delle filiere produttive e la qualità della vita dei cittadini. In questo quadro, sono in corso interventi per il trasporto pubblico locale, la mobilità collettiva e attiva, il </w:t>
      </w:r>
      <w:proofErr w:type="spellStart"/>
      <w:r w:rsidRPr="00A3121C">
        <w:rPr>
          <w:rFonts w:ascii="Calibri" w:hAnsi="Calibri" w:cs="Calibri"/>
          <w:i/>
          <w:iCs/>
          <w:color w:val="000000" w:themeColor="text1"/>
          <w:sz w:val="22"/>
          <w:szCs w:val="22"/>
        </w:rPr>
        <w:t>mobility</w:t>
      </w:r>
      <w:proofErr w:type="spellEnd"/>
      <w:r w:rsidRPr="00A3121C">
        <w:rPr>
          <w:rFonts w:ascii="Calibri" w:hAnsi="Calibri" w:cs="Calibri"/>
          <w:i/>
          <w:iCs/>
          <w:color w:val="000000" w:themeColor="text1"/>
          <w:sz w:val="22"/>
          <w:szCs w:val="22"/>
        </w:rPr>
        <w:t xml:space="preserve"> management, la logistica urbana sostenibile, l’elettrificazione del parco veicolare e delle flotte leggere, lo sviluppo delle infrastrutture di ricarica e attività di R&amp;D, a valere sull’iniziativa Mission Innovation 2.0, su bioidrogeno e biofuel</w:t>
      </w:r>
      <w:r w:rsidRPr="00A3121C">
        <w:rPr>
          <w:rFonts w:ascii="Calibri" w:hAnsi="Calibri" w:cs="Calibri"/>
          <w:color w:val="000000" w:themeColor="text1"/>
          <w:sz w:val="22"/>
          <w:szCs w:val="22"/>
        </w:rPr>
        <w:t>”.</w:t>
      </w:r>
    </w:p>
    <w:p w14:paraId="4F1EB9FB" w14:textId="77777777" w:rsidR="008278B3" w:rsidRPr="00A3121C" w:rsidRDefault="008278B3" w:rsidP="001439CE">
      <w:pPr>
        <w:snapToGrid w:val="0"/>
        <w:jc w:val="both"/>
        <w:rPr>
          <w:rFonts w:ascii="Calibri" w:hAnsi="Calibri" w:cs="Calibri"/>
          <w:sz w:val="18"/>
          <w:szCs w:val="18"/>
        </w:rPr>
      </w:pPr>
    </w:p>
    <w:p w14:paraId="653C22FE" w14:textId="13935DE2" w:rsidR="00E26756" w:rsidRPr="00A3121C" w:rsidRDefault="00E26756" w:rsidP="001439CE">
      <w:pPr>
        <w:snapToGrid w:val="0"/>
        <w:ind w:right="-1"/>
        <w:jc w:val="both"/>
        <w:rPr>
          <w:rFonts w:ascii="Calibri" w:hAnsi="Calibri" w:cs="Calibri"/>
          <w:color w:val="000000" w:themeColor="text1"/>
          <w:sz w:val="22"/>
          <w:szCs w:val="22"/>
        </w:rPr>
      </w:pPr>
      <w:r w:rsidRPr="00A3121C">
        <w:rPr>
          <w:rFonts w:ascii="Calibri" w:hAnsi="Calibri" w:cs="Calibri"/>
          <w:color w:val="000000" w:themeColor="text1"/>
          <w:sz w:val="22"/>
          <w:szCs w:val="22"/>
        </w:rPr>
        <w:t xml:space="preserve">Una partecipazione convinta ed entusiasta per il Ministero, come conferma </w:t>
      </w:r>
      <w:r w:rsidRPr="00A3121C">
        <w:rPr>
          <w:rFonts w:ascii="Calibri" w:hAnsi="Calibri" w:cs="Calibri"/>
          <w:b/>
          <w:bCs/>
          <w:color w:val="000000" w:themeColor="text1"/>
          <w:sz w:val="22"/>
          <w:szCs w:val="22"/>
        </w:rPr>
        <w:t>Fabrizio Penna</w:t>
      </w:r>
      <w:r w:rsidRPr="00A3121C">
        <w:rPr>
          <w:rFonts w:ascii="Calibri" w:hAnsi="Calibri" w:cs="Calibri"/>
          <w:color w:val="000000" w:themeColor="text1"/>
          <w:sz w:val="22"/>
          <w:szCs w:val="22"/>
        </w:rPr>
        <w:t xml:space="preserve">, capo Dipartimento dell'unità di missione per il </w:t>
      </w:r>
      <w:r w:rsidR="00547028" w:rsidRPr="00A3121C">
        <w:rPr>
          <w:rFonts w:ascii="Calibri" w:hAnsi="Calibri" w:cs="Calibri"/>
          <w:color w:val="000000" w:themeColor="text1"/>
          <w:sz w:val="22"/>
          <w:szCs w:val="22"/>
        </w:rPr>
        <w:t>PNRR</w:t>
      </w:r>
      <w:r w:rsidRPr="00A3121C">
        <w:rPr>
          <w:rFonts w:ascii="Calibri" w:hAnsi="Calibri" w:cs="Calibri"/>
          <w:color w:val="000000" w:themeColor="text1"/>
          <w:sz w:val="22"/>
          <w:szCs w:val="22"/>
        </w:rPr>
        <w:t xml:space="preserve"> del </w:t>
      </w:r>
      <w:r w:rsidRPr="00A3121C">
        <w:rPr>
          <w:rFonts w:ascii="Calibri" w:hAnsi="Calibri" w:cs="Calibri"/>
          <w:b/>
          <w:bCs/>
          <w:color w:val="000000" w:themeColor="text1"/>
          <w:sz w:val="22"/>
          <w:szCs w:val="22"/>
        </w:rPr>
        <w:t>MASE</w:t>
      </w:r>
      <w:r w:rsidRPr="00A3121C">
        <w:rPr>
          <w:rFonts w:ascii="Calibri" w:hAnsi="Calibri" w:cs="Calibri"/>
          <w:color w:val="000000" w:themeColor="text1"/>
          <w:sz w:val="22"/>
          <w:szCs w:val="22"/>
        </w:rPr>
        <w:t>, “</w:t>
      </w:r>
      <w:r w:rsidRPr="00A3121C">
        <w:rPr>
          <w:rFonts w:ascii="Calibri" w:hAnsi="Calibri" w:cs="Calibri"/>
          <w:i/>
          <w:iCs/>
          <w:color w:val="000000" w:themeColor="text1"/>
          <w:sz w:val="22"/>
          <w:szCs w:val="22"/>
        </w:rPr>
        <w:t xml:space="preserve">in quanto ECO è un momento di dialogo e di approfondimento delle tematiche della mobilità sostenibile che ci tengono fortemente impegnati. Il </w:t>
      </w:r>
      <w:r w:rsidR="00547028" w:rsidRPr="00A3121C">
        <w:rPr>
          <w:rFonts w:ascii="Calibri" w:hAnsi="Calibri" w:cs="Calibri"/>
          <w:i/>
          <w:iCs/>
          <w:color w:val="000000" w:themeColor="text1"/>
          <w:sz w:val="22"/>
          <w:szCs w:val="22"/>
        </w:rPr>
        <w:t>PNRR</w:t>
      </w:r>
      <w:r w:rsidRPr="00A3121C">
        <w:rPr>
          <w:rFonts w:ascii="Calibri" w:hAnsi="Calibri" w:cs="Calibri"/>
          <w:i/>
          <w:iCs/>
          <w:color w:val="000000" w:themeColor="text1"/>
          <w:sz w:val="22"/>
          <w:szCs w:val="22"/>
        </w:rPr>
        <w:t xml:space="preserve"> è stato modello di una nuova modalità di attuazione delle politiche di incentivazione anche nell’ambito della mobilità sostenibile. Penso</w:t>
      </w:r>
      <w:r w:rsidR="004D19CE" w:rsidRPr="00A3121C">
        <w:rPr>
          <w:rFonts w:ascii="Calibri" w:hAnsi="Calibri" w:cs="Calibri"/>
          <w:i/>
          <w:iCs/>
          <w:color w:val="000000" w:themeColor="text1"/>
          <w:sz w:val="22"/>
          <w:szCs w:val="22"/>
        </w:rPr>
        <w:t>,</w:t>
      </w:r>
      <w:r w:rsidRPr="00A3121C">
        <w:rPr>
          <w:rFonts w:ascii="Calibri" w:hAnsi="Calibri" w:cs="Calibri"/>
          <w:i/>
          <w:iCs/>
          <w:color w:val="000000" w:themeColor="text1"/>
          <w:sz w:val="22"/>
          <w:szCs w:val="22"/>
        </w:rPr>
        <w:t xml:space="preserve"> in particolar modo</w:t>
      </w:r>
      <w:r w:rsidR="004D19CE" w:rsidRPr="00A3121C">
        <w:rPr>
          <w:rFonts w:ascii="Calibri" w:hAnsi="Calibri" w:cs="Calibri"/>
          <w:i/>
          <w:iCs/>
          <w:color w:val="000000" w:themeColor="text1"/>
          <w:sz w:val="22"/>
          <w:szCs w:val="22"/>
        </w:rPr>
        <w:t>,</w:t>
      </w:r>
      <w:r w:rsidRPr="00A3121C">
        <w:rPr>
          <w:rFonts w:ascii="Calibri" w:hAnsi="Calibri" w:cs="Calibri"/>
          <w:i/>
          <w:iCs/>
          <w:color w:val="000000" w:themeColor="text1"/>
          <w:sz w:val="22"/>
          <w:szCs w:val="22"/>
        </w:rPr>
        <w:t xml:space="preserve"> all’infrastrutturazione della rete di ricarica nazionale sia urbana </w:t>
      </w:r>
      <w:r w:rsidR="004D19CE" w:rsidRPr="00A3121C">
        <w:rPr>
          <w:rFonts w:ascii="Calibri" w:hAnsi="Calibri" w:cs="Calibri"/>
          <w:i/>
          <w:iCs/>
          <w:color w:val="000000" w:themeColor="text1"/>
          <w:sz w:val="22"/>
          <w:szCs w:val="22"/>
        </w:rPr>
        <w:t>sia</w:t>
      </w:r>
      <w:r w:rsidRPr="00A3121C">
        <w:rPr>
          <w:rFonts w:ascii="Calibri" w:hAnsi="Calibri" w:cs="Calibri"/>
          <w:i/>
          <w:iCs/>
          <w:color w:val="000000" w:themeColor="text1"/>
          <w:sz w:val="22"/>
          <w:szCs w:val="22"/>
        </w:rPr>
        <w:t xml:space="preserve"> non urbana e alla misura di incentivi per l’acquisto di auto elettriche, che ha rilanciato il mercato dell’aut</w:t>
      </w:r>
      <w:r w:rsidR="004D19CE" w:rsidRPr="00A3121C">
        <w:rPr>
          <w:rFonts w:ascii="Calibri" w:hAnsi="Calibri" w:cs="Calibri"/>
          <w:i/>
          <w:iCs/>
          <w:color w:val="000000" w:themeColor="text1"/>
          <w:sz w:val="22"/>
          <w:szCs w:val="22"/>
        </w:rPr>
        <w:t>o, o</w:t>
      </w:r>
      <w:r w:rsidRPr="00A3121C">
        <w:rPr>
          <w:rFonts w:ascii="Calibri" w:hAnsi="Calibri" w:cs="Calibri"/>
          <w:i/>
          <w:iCs/>
          <w:color w:val="000000" w:themeColor="text1"/>
          <w:sz w:val="22"/>
          <w:szCs w:val="22"/>
        </w:rPr>
        <w:t>ppure all</w:t>
      </w:r>
      <w:r w:rsidR="004D19CE" w:rsidRPr="00A3121C">
        <w:rPr>
          <w:rFonts w:ascii="Calibri" w:hAnsi="Calibri" w:cs="Calibri"/>
          <w:i/>
          <w:iCs/>
          <w:color w:val="000000" w:themeColor="text1"/>
          <w:sz w:val="22"/>
          <w:szCs w:val="22"/>
        </w:rPr>
        <w:t>’</w:t>
      </w:r>
      <w:r w:rsidRPr="00A3121C">
        <w:rPr>
          <w:rFonts w:ascii="Calibri" w:hAnsi="Calibri" w:cs="Calibri"/>
          <w:i/>
          <w:iCs/>
          <w:color w:val="000000" w:themeColor="text1"/>
          <w:sz w:val="22"/>
          <w:szCs w:val="22"/>
        </w:rPr>
        <w:t xml:space="preserve">implementazione del vettore idrogeno come carburante alternativo nell’ambito di uno sviluppo integrato della mobilità sostenibile. Si tratta di un percorso che stiamo facendo </w:t>
      </w:r>
      <w:r w:rsidR="008278B3" w:rsidRPr="00A3121C">
        <w:rPr>
          <w:rFonts w:ascii="Calibri" w:hAnsi="Calibri" w:cs="Calibri"/>
          <w:i/>
          <w:iCs/>
          <w:color w:val="000000" w:themeColor="text1"/>
          <w:sz w:val="22"/>
          <w:szCs w:val="22"/>
        </w:rPr>
        <w:t xml:space="preserve">insieme agli </w:t>
      </w:r>
      <w:r w:rsidRPr="00A3121C">
        <w:rPr>
          <w:rFonts w:ascii="Calibri" w:hAnsi="Calibri" w:cs="Calibri"/>
          <w:i/>
          <w:iCs/>
          <w:color w:val="000000" w:themeColor="text1"/>
          <w:sz w:val="22"/>
          <w:szCs w:val="22"/>
        </w:rPr>
        <w:t>enti locali e</w:t>
      </w:r>
      <w:r w:rsidR="008278B3" w:rsidRPr="00A3121C">
        <w:rPr>
          <w:rFonts w:ascii="Calibri" w:hAnsi="Calibri" w:cs="Calibri"/>
          <w:i/>
          <w:iCs/>
          <w:color w:val="000000" w:themeColor="text1"/>
          <w:sz w:val="22"/>
          <w:szCs w:val="22"/>
        </w:rPr>
        <w:t>,</w:t>
      </w:r>
      <w:r w:rsidRPr="00A3121C">
        <w:rPr>
          <w:rFonts w:ascii="Calibri" w:hAnsi="Calibri" w:cs="Calibri"/>
          <w:i/>
          <w:iCs/>
          <w:color w:val="000000" w:themeColor="text1"/>
          <w:sz w:val="22"/>
          <w:szCs w:val="22"/>
        </w:rPr>
        <w:t xml:space="preserve"> in particolare</w:t>
      </w:r>
      <w:r w:rsidR="008278B3" w:rsidRPr="00A3121C">
        <w:rPr>
          <w:rFonts w:ascii="Calibri" w:hAnsi="Calibri" w:cs="Calibri"/>
          <w:i/>
          <w:iCs/>
          <w:color w:val="000000" w:themeColor="text1"/>
          <w:sz w:val="22"/>
          <w:szCs w:val="22"/>
        </w:rPr>
        <w:t>,</w:t>
      </w:r>
      <w:r w:rsidRPr="00A3121C">
        <w:rPr>
          <w:rFonts w:ascii="Calibri" w:hAnsi="Calibri" w:cs="Calibri"/>
          <w:i/>
          <w:iCs/>
          <w:color w:val="000000" w:themeColor="text1"/>
          <w:sz w:val="22"/>
          <w:szCs w:val="22"/>
        </w:rPr>
        <w:t xml:space="preserve"> con le 9 città italiane che fanno parte del </w:t>
      </w:r>
      <w:r w:rsidRPr="00A3121C">
        <w:rPr>
          <w:rFonts w:ascii="Calibri" w:hAnsi="Calibri" w:cs="Calibri"/>
          <w:color w:val="000000" w:themeColor="text1"/>
          <w:sz w:val="22"/>
          <w:szCs w:val="22"/>
        </w:rPr>
        <w:t xml:space="preserve">progetto </w:t>
      </w:r>
      <w:proofErr w:type="spellStart"/>
      <w:r w:rsidRPr="00A3121C">
        <w:rPr>
          <w:rFonts w:ascii="Calibri" w:hAnsi="Calibri" w:cs="Calibri"/>
          <w:color w:val="000000" w:themeColor="text1"/>
          <w:sz w:val="22"/>
          <w:szCs w:val="22"/>
        </w:rPr>
        <w:t>Climate-Neutral</w:t>
      </w:r>
      <w:proofErr w:type="spellEnd"/>
      <w:r w:rsidRPr="00A3121C">
        <w:rPr>
          <w:rFonts w:ascii="Calibri" w:hAnsi="Calibri" w:cs="Calibri"/>
          <w:color w:val="000000" w:themeColor="text1"/>
          <w:sz w:val="22"/>
          <w:szCs w:val="22"/>
        </w:rPr>
        <w:t xml:space="preserve"> and Smart </w:t>
      </w:r>
      <w:proofErr w:type="spellStart"/>
      <w:r w:rsidRPr="00A3121C">
        <w:rPr>
          <w:rFonts w:ascii="Calibri" w:hAnsi="Calibri" w:cs="Calibri"/>
          <w:color w:val="000000" w:themeColor="text1"/>
          <w:sz w:val="22"/>
          <w:szCs w:val="22"/>
        </w:rPr>
        <w:t>Cities</w:t>
      </w:r>
      <w:proofErr w:type="spellEnd"/>
      <w:r w:rsidR="00EF7FF0" w:rsidRPr="00A3121C">
        <w:rPr>
          <w:rFonts w:ascii="Calibri" w:hAnsi="Calibri" w:cs="Calibri"/>
          <w:color w:val="000000" w:themeColor="text1"/>
          <w:sz w:val="22"/>
          <w:szCs w:val="22"/>
        </w:rPr>
        <w:t>,</w:t>
      </w:r>
      <w:r w:rsidRPr="00A3121C">
        <w:rPr>
          <w:rFonts w:ascii="Calibri" w:hAnsi="Calibri" w:cs="Calibri"/>
          <w:i/>
          <w:iCs/>
          <w:color w:val="000000" w:themeColor="text1"/>
          <w:sz w:val="22"/>
          <w:szCs w:val="22"/>
        </w:rPr>
        <w:t xml:space="preserve"> selezionate dalla commissione europea come avanguardia di nuove politiche della mobilità sostenibile. Una collaborazione forte che sta dando i suoi frutti e che è bene raccontare a </w:t>
      </w:r>
      <w:r w:rsidR="00411378" w:rsidRPr="00A3121C">
        <w:rPr>
          <w:rFonts w:ascii="Calibri" w:hAnsi="Calibri" w:cs="Calibri"/>
          <w:i/>
          <w:iCs/>
          <w:color w:val="000000" w:themeColor="text1"/>
          <w:sz w:val="22"/>
          <w:szCs w:val="22"/>
        </w:rPr>
        <w:t>ECO F</w:t>
      </w:r>
      <w:r w:rsidRPr="00A3121C">
        <w:rPr>
          <w:rFonts w:ascii="Calibri" w:hAnsi="Calibri" w:cs="Calibri"/>
          <w:i/>
          <w:iCs/>
          <w:color w:val="000000" w:themeColor="text1"/>
          <w:sz w:val="22"/>
          <w:szCs w:val="22"/>
        </w:rPr>
        <w:t>estival</w:t>
      </w:r>
      <w:r w:rsidRPr="00A3121C">
        <w:rPr>
          <w:rFonts w:ascii="Calibri" w:hAnsi="Calibri" w:cs="Calibri"/>
          <w:color w:val="000000" w:themeColor="text1"/>
          <w:sz w:val="22"/>
          <w:szCs w:val="22"/>
        </w:rPr>
        <w:t>”.</w:t>
      </w:r>
    </w:p>
    <w:p w14:paraId="526404EB" w14:textId="77777777" w:rsidR="00E26756" w:rsidRPr="00A3121C" w:rsidRDefault="00E26756" w:rsidP="001439CE">
      <w:pPr>
        <w:snapToGrid w:val="0"/>
        <w:jc w:val="both"/>
        <w:rPr>
          <w:rFonts w:ascii="Calibri" w:hAnsi="Calibri" w:cs="Calibri"/>
          <w:sz w:val="18"/>
          <w:szCs w:val="18"/>
        </w:rPr>
      </w:pPr>
    </w:p>
    <w:p w14:paraId="4F1768D4" w14:textId="7B836095" w:rsidR="00E26756" w:rsidRPr="00A3121C" w:rsidRDefault="00547028" w:rsidP="001439CE">
      <w:pPr>
        <w:snapToGrid w:val="0"/>
        <w:ind w:right="-1"/>
        <w:jc w:val="both"/>
        <w:rPr>
          <w:rFonts w:ascii="Calibri" w:hAnsi="Calibri" w:cs="Calibri"/>
          <w:b/>
          <w:bCs/>
          <w:color w:val="000000" w:themeColor="text1"/>
          <w:sz w:val="22"/>
          <w:szCs w:val="22"/>
        </w:rPr>
      </w:pPr>
      <w:r w:rsidRPr="00A3121C">
        <w:rPr>
          <w:rFonts w:ascii="Calibri" w:hAnsi="Calibri" w:cs="Calibri"/>
          <w:b/>
          <w:bCs/>
          <w:color w:val="000000" w:themeColor="text1"/>
          <w:sz w:val="22"/>
          <w:szCs w:val="22"/>
        </w:rPr>
        <w:t xml:space="preserve">Nell’evento di </w:t>
      </w:r>
      <w:r w:rsidR="00E26756" w:rsidRPr="00A3121C">
        <w:rPr>
          <w:rFonts w:ascii="Calibri" w:hAnsi="Calibri" w:cs="Calibri"/>
          <w:b/>
          <w:bCs/>
          <w:color w:val="000000" w:themeColor="text1"/>
          <w:sz w:val="22"/>
          <w:szCs w:val="22"/>
        </w:rPr>
        <w:t>settembre è previsto</w:t>
      </w:r>
      <w:r w:rsidR="00EF7FF0" w:rsidRPr="00A3121C">
        <w:rPr>
          <w:rFonts w:ascii="Calibri" w:hAnsi="Calibri" w:cs="Calibri"/>
          <w:b/>
          <w:bCs/>
          <w:color w:val="000000" w:themeColor="text1"/>
          <w:sz w:val="22"/>
          <w:szCs w:val="22"/>
        </w:rPr>
        <w:t xml:space="preserve">, infatti, </w:t>
      </w:r>
      <w:r w:rsidR="00E26756" w:rsidRPr="00A3121C">
        <w:rPr>
          <w:rFonts w:ascii="Calibri" w:hAnsi="Calibri" w:cs="Calibri"/>
          <w:b/>
          <w:bCs/>
          <w:color w:val="000000" w:themeColor="text1"/>
          <w:sz w:val="22"/>
          <w:szCs w:val="22"/>
        </w:rPr>
        <w:t xml:space="preserve">un interessante confronto tra alcune città italiane del progetto </w:t>
      </w:r>
      <w:proofErr w:type="spellStart"/>
      <w:r w:rsidR="00E26756" w:rsidRPr="00A3121C">
        <w:rPr>
          <w:rFonts w:ascii="Calibri" w:hAnsi="Calibri" w:cs="Calibri"/>
          <w:b/>
          <w:bCs/>
          <w:i/>
          <w:iCs/>
          <w:color w:val="000000" w:themeColor="text1"/>
          <w:sz w:val="22"/>
          <w:szCs w:val="22"/>
        </w:rPr>
        <w:t>Climate-Neutral</w:t>
      </w:r>
      <w:proofErr w:type="spellEnd"/>
      <w:r w:rsidR="00E26756" w:rsidRPr="00A3121C">
        <w:rPr>
          <w:rFonts w:ascii="Calibri" w:hAnsi="Calibri" w:cs="Calibri"/>
          <w:b/>
          <w:bCs/>
          <w:i/>
          <w:iCs/>
          <w:color w:val="000000" w:themeColor="text1"/>
          <w:sz w:val="22"/>
          <w:szCs w:val="22"/>
        </w:rPr>
        <w:t xml:space="preserve"> and Smart </w:t>
      </w:r>
      <w:proofErr w:type="spellStart"/>
      <w:r w:rsidR="00E26756" w:rsidRPr="00A3121C">
        <w:rPr>
          <w:rFonts w:ascii="Calibri" w:hAnsi="Calibri" w:cs="Calibri"/>
          <w:b/>
          <w:bCs/>
          <w:i/>
          <w:iCs/>
          <w:color w:val="000000" w:themeColor="text1"/>
          <w:sz w:val="22"/>
          <w:szCs w:val="22"/>
        </w:rPr>
        <w:t>Cities</w:t>
      </w:r>
      <w:proofErr w:type="spellEnd"/>
      <w:r w:rsidR="00E26756" w:rsidRPr="00A3121C">
        <w:rPr>
          <w:rFonts w:ascii="Calibri" w:hAnsi="Calibri" w:cs="Calibri"/>
          <w:b/>
          <w:bCs/>
          <w:color w:val="000000" w:themeColor="text1"/>
          <w:sz w:val="22"/>
          <w:szCs w:val="22"/>
        </w:rPr>
        <w:t>, impegnate nell’ob</w:t>
      </w:r>
      <w:r w:rsidR="00EF7FF0" w:rsidRPr="00A3121C">
        <w:rPr>
          <w:rFonts w:ascii="Calibri" w:hAnsi="Calibri" w:cs="Calibri"/>
          <w:b/>
          <w:bCs/>
          <w:color w:val="000000" w:themeColor="text1"/>
          <w:sz w:val="22"/>
          <w:szCs w:val="22"/>
        </w:rPr>
        <w:t>i</w:t>
      </w:r>
      <w:r w:rsidR="00E26756" w:rsidRPr="00A3121C">
        <w:rPr>
          <w:rFonts w:ascii="Calibri" w:hAnsi="Calibri" w:cs="Calibri"/>
          <w:b/>
          <w:bCs/>
          <w:color w:val="000000" w:themeColor="text1"/>
          <w:sz w:val="22"/>
          <w:szCs w:val="22"/>
        </w:rPr>
        <w:t xml:space="preserve">ettivo di neutralità climatica urbana entro il 2030. </w:t>
      </w:r>
    </w:p>
    <w:p w14:paraId="22933E7F" w14:textId="77777777" w:rsidR="00E26756" w:rsidRPr="00A3121C" w:rsidRDefault="00E26756" w:rsidP="001439CE">
      <w:pPr>
        <w:snapToGrid w:val="0"/>
        <w:ind w:right="-1"/>
        <w:jc w:val="both"/>
        <w:rPr>
          <w:rFonts w:ascii="Calibri" w:hAnsi="Calibri" w:cs="Calibri"/>
          <w:color w:val="000000" w:themeColor="text1"/>
          <w:sz w:val="16"/>
          <w:szCs w:val="16"/>
        </w:rPr>
      </w:pPr>
    </w:p>
    <w:p w14:paraId="53180937" w14:textId="77DF3F1B" w:rsidR="00582E71" w:rsidRPr="00A3121C" w:rsidRDefault="00582E71" w:rsidP="001F1F35">
      <w:pPr>
        <w:snapToGrid w:val="0"/>
        <w:ind w:right="-1"/>
        <w:jc w:val="both"/>
        <w:rPr>
          <w:rFonts w:ascii="Calibri" w:hAnsi="Calibri" w:cs="Calibri"/>
          <w:color w:val="000000" w:themeColor="text1"/>
          <w:sz w:val="22"/>
          <w:szCs w:val="22"/>
        </w:rPr>
      </w:pPr>
      <w:r w:rsidRPr="00A3121C">
        <w:rPr>
          <w:rFonts w:ascii="Calibri" w:hAnsi="Calibri" w:cs="Calibri"/>
          <w:color w:val="000000" w:themeColor="text1"/>
          <w:sz w:val="22"/>
          <w:szCs w:val="22"/>
        </w:rPr>
        <w:t>Secondo</w:t>
      </w:r>
      <w:r w:rsidR="00885D1E" w:rsidRPr="00A3121C">
        <w:rPr>
          <w:rFonts w:ascii="Calibri" w:hAnsi="Calibri" w:cs="Calibri"/>
          <w:color w:val="000000" w:themeColor="text1"/>
          <w:sz w:val="22"/>
          <w:szCs w:val="22"/>
        </w:rPr>
        <w:t xml:space="preserve"> </w:t>
      </w:r>
      <w:r w:rsidR="00885D1E" w:rsidRPr="00A3121C">
        <w:rPr>
          <w:rFonts w:ascii="Calibri" w:hAnsi="Calibri" w:cs="Calibri"/>
          <w:b/>
          <w:bCs/>
          <w:color w:val="000000"/>
          <w:sz w:val="22"/>
          <w:szCs w:val="22"/>
        </w:rPr>
        <w:t>Veronica Nicotra</w:t>
      </w:r>
      <w:r w:rsidR="00A63DC5" w:rsidRPr="00A3121C">
        <w:rPr>
          <w:rFonts w:ascii="Calibri" w:hAnsi="Calibri" w:cs="Calibri"/>
          <w:b/>
          <w:bCs/>
          <w:color w:val="000000"/>
          <w:sz w:val="22"/>
          <w:szCs w:val="22"/>
        </w:rPr>
        <w:t>,</w:t>
      </w:r>
      <w:r w:rsidR="00885D1E" w:rsidRPr="00A3121C">
        <w:rPr>
          <w:rFonts w:ascii="Calibri" w:hAnsi="Calibri" w:cs="Calibri"/>
          <w:color w:val="000000"/>
          <w:sz w:val="22"/>
          <w:szCs w:val="22"/>
        </w:rPr>
        <w:t xml:space="preserve"> Segretario Generale ANCI</w:t>
      </w:r>
      <w:r w:rsidR="0081745F" w:rsidRPr="00A3121C">
        <w:rPr>
          <w:rFonts w:ascii="Calibri" w:hAnsi="Calibri" w:cs="Calibri"/>
          <w:color w:val="000000"/>
          <w:sz w:val="22"/>
          <w:szCs w:val="22"/>
        </w:rPr>
        <w:t>:</w:t>
      </w:r>
      <w:r w:rsidRPr="00A3121C">
        <w:rPr>
          <w:rFonts w:ascii="Calibri" w:hAnsi="Calibri" w:cs="Calibri"/>
          <w:color w:val="000000"/>
          <w:sz w:val="22"/>
          <w:szCs w:val="22"/>
        </w:rPr>
        <w:t xml:space="preserve"> “</w:t>
      </w:r>
      <w:r w:rsidR="0081745F" w:rsidRPr="00A3121C">
        <w:rPr>
          <w:rFonts w:ascii="Calibri" w:hAnsi="Calibri" w:cs="Calibri"/>
          <w:i/>
          <w:iCs/>
          <w:color w:val="000000"/>
          <w:sz w:val="22"/>
          <w:szCs w:val="22"/>
        </w:rPr>
        <w:t>L</w:t>
      </w:r>
      <w:r w:rsidRPr="00A3121C">
        <w:rPr>
          <w:rFonts w:ascii="Calibri" w:hAnsi="Calibri" w:cs="Calibri"/>
          <w:i/>
          <w:iCs/>
          <w:color w:val="000000"/>
          <w:sz w:val="22"/>
          <w:szCs w:val="22"/>
        </w:rPr>
        <w:t xml:space="preserve">a mobilità sostenibile e lo sviluppo delle città intelligenti rappresentano una sfida strategica per il futuro dei territori e per la qualità della vita delle comunità. I Comuni sono protagonisti di questo cambiamento, chiamati a progettare e attuare politiche che coniughino innovazione tecnologica, sostenibilità ambientale, accessibilità e inclusione sociale, anche attraverso le opportunità offerte dal </w:t>
      </w:r>
      <w:r w:rsidR="00547028" w:rsidRPr="00A3121C">
        <w:rPr>
          <w:rFonts w:ascii="Calibri" w:hAnsi="Calibri" w:cs="Calibri"/>
          <w:i/>
          <w:iCs/>
          <w:color w:val="000000"/>
          <w:sz w:val="22"/>
          <w:szCs w:val="22"/>
        </w:rPr>
        <w:t>PNRR</w:t>
      </w:r>
      <w:r w:rsidRPr="00A3121C">
        <w:rPr>
          <w:rFonts w:ascii="Calibri" w:hAnsi="Calibri" w:cs="Calibri"/>
          <w:i/>
          <w:iCs/>
          <w:color w:val="000000"/>
          <w:sz w:val="22"/>
          <w:szCs w:val="22"/>
        </w:rPr>
        <w:t>, per realizzare interventi concreti a beneficio delle comunità.</w:t>
      </w:r>
      <w:r w:rsidRPr="00A3121C">
        <w:rPr>
          <w:rFonts w:ascii="Calibri" w:hAnsi="Calibri" w:cs="Calibri"/>
          <w:i/>
          <w:iCs/>
          <w:color w:val="000000" w:themeColor="text1"/>
          <w:sz w:val="22"/>
          <w:szCs w:val="22"/>
        </w:rPr>
        <w:t xml:space="preserve"> </w:t>
      </w:r>
      <w:r w:rsidRPr="00A3121C">
        <w:rPr>
          <w:rFonts w:ascii="Calibri" w:hAnsi="Calibri" w:cs="Calibri"/>
          <w:i/>
          <w:iCs/>
          <w:color w:val="000000"/>
          <w:sz w:val="22"/>
          <w:szCs w:val="22"/>
        </w:rPr>
        <w:t xml:space="preserve">In questo percorso </w:t>
      </w:r>
      <w:r w:rsidR="00813FB9" w:rsidRPr="00A3121C">
        <w:rPr>
          <w:rFonts w:ascii="Calibri" w:hAnsi="Calibri" w:cs="Calibri"/>
          <w:i/>
          <w:iCs/>
          <w:color w:val="000000"/>
          <w:sz w:val="22"/>
          <w:szCs w:val="22"/>
        </w:rPr>
        <w:t>ANCI</w:t>
      </w:r>
      <w:r w:rsidRPr="00A3121C">
        <w:rPr>
          <w:rFonts w:ascii="Calibri" w:hAnsi="Calibri" w:cs="Calibri"/>
          <w:i/>
          <w:iCs/>
          <w:color w:val="000000"/>
          <w:sz w:val="22"/>
          <w:szCs w:val="22"/>
        </w:rPr>
        <w:t xml:space="preserve"> è al fianco degli enti locali, promuovendo il confronto tra istituzioni, amministrazioni, imprese e mondo della ricerca, favorendo la diffusione delle buone pratiche e il rafforzamento delle competenze necessarie ad accompagnare la transizione.</w:t>
      </w:r>
      <w:r w:rsidR="001F1F35" w:rsidRPr="00A3121C">
        <w:rPr>
          <w:rFonts w:ascii="Calibri" w:hAnsi="Calibri" w:cs="Calibri"/>
          <w:i/>
          <w:iCs/>
          <w:color w:val="000000" w:themeColor="text1"/>
          <w:sz w:val="22"/>
          <w:szCs w:val="22"/>
        </w:rPr>
        <w:t xml:space="preserve"> </w:t>
      </w:r>
      <w:r w:rsidRPr="00A3121C">
        <w:rPr>
          <w:rFonts w:ascii="Calibri" w:hAnsi="Calibri" w:cs="Calibri"/>
          <w:i/>
          <w:iCs/>
          <w:color w:val="000000"/>
          <w:sz w:val="22"/>
          <w:szCs w:val="22"/>
        </w:rPr>
        <w:t>ECO Festival rappresenta un'importante occasione di dialogo e condivisione per valorizzare il ruolo dei Comuni come protagonisti della transizione ecologica e digitale e contribuire alla costruzione di città sempre più innovative, sostenibili, inclusive e capaci di rispondere alle sfide ambientali, sociali ed economiche dei prossimi anni</w:t>
      </w:r>
      <w:r w:rsidR="00366546" w:rsidRPr="00A3121C">
        <w:rPr>
          <w:rFonts w:ascii="Calibri" w:hAnsi="Calibri" w:cs="Calibri"/>
          <w:color w:val="000000"/>
          <w:sz w:val="22"/>
          <w:szCs w:val="22"/>
        </w:rPr>
        <w:t>.</w:t>
      </w:r>
      <w:r w:rsidR="001F1F35" w:rsidRPr="00A3121C">
        <w:rPr>
          <w:rFonts w:ascii="Calibri" w:hAnsi="Calibri" w:cs="Calibri"/>
          <w:color w:val="000000"/>
          <w:sz w:val="22"/>
          <w:szCs w:val="22"/>
        </w:rPr>
        <w:t>”</w:t>
      </w:r>
    </w:p>
    <w:p w14:paraId="79BBBAB5" w14:textId="77777777" w:rsidR="00C0536D" w:rsidRPr="00A3121C" w:rsidRDefault="00C0536D" w:rsidP="001439CE">
      <w:pPr>
        <w:snapToGrid w:val="0"/>
        <w:ind w:right="-1"/>
        <w:jc w:val="both"/>
        <w:rPr>
          <w:rFonts w:ascii="Calibri" w:hAnsi="Calibri" w:cs="Calibri"/>
          <w:color w:val="000000" w:themeColor="text1"/>
          <w:sz w:val="22"/>
          <w:szCs w:val="22"/>
        </w:rPr>
      </w:pPr>
    </w:p>
    <w:p w14:paraId="11CC1F12" w14:textId="07877DCD" w:rsidR="00E26756" w:rsidRPr="00A3121C" w:rsidRDefault="00E26756" w:rsidP="001439CE">
      <w:pPr>
        <w:snapToGrid w:val="0"/>
        <w:ind w:right="-1"/>
        <w:jc w:val="both"/>
        <w:rPr>
          <w:rFonts w:ascii="Calibri" w:hAnsi="Calibri" w:cs="Calibri"/>
          <w:b/>
          <w:bCs/>
          <w:smallCaps/>
          <w:color w:val="387BB3"/>
          <w:sz w:val="28"/>
          <w:szCs w:val="28"/>
        </w:rPr>
      </w:pPr>
      <w:r w:rsidRPr="00A3121C">
        <w:rPr>
          <w:rFonts w:ascii="Calibri" w:hAnsi="Calibri" w:cs="Calibri"/>
          <w:b/>
          <w:bCs/>
          <w:smallCaps/>
          <w:color w:val="387BB3"/>
          <w:sz w:val="28"/>
          <w:szCs w:val="28"/>
        </w:rPr>
        <w:t>Gli</w:t>
      </w:r>
      <w:r w:rsidR="004D19CE" w:rsidRPr="00A3121C">
        <w:rPr>
          <w:rFonts w:ascii="Calibri" w:hAnsi="Calibri" w:cs="Calibri"/>
          <w:b/>
          <w:bCs/>
          <w:smallCaps/>
          <w:color w:val="387BB3"/>
          <w:sz w:val="28"/>
          <w:szCs w:val="28"/>
        </w:rPr>
        <w:t xml:space="preserve"> </w:t>
      </w:r>
      <w:r w:rsidRPr="00A3121C">
        <w:rPr>
          <w:rFonts w:ascii="Calibri" w:hAnsi="Calibri" w:cs="Calibri"/>
          <w:b/>
          <w:bCs/>
          <w:smallCaps/>
          <w:color w:val="387BB3"/>
          <w:sz w:val="28"/>
          <w:szCs w:val="28"/>
        </w:rPr>
        <w:t>interventi</w:t>
      </w:r>
      <w:r w:rsidR="004D19CE" w:rsidRPr="00A3121C">
        <w:rPr>
          <w:rFonts w:ascii="Calibri" w:hAnsi="Calibri" w:cs="Calibri"/>
          <w:b/>
          <w:bCs/>
          <w:smallCaps/>
          <w:color w:val="387BB3"/>
          <w:sz w:val="28"/>
          <w:szCs w:val="28"/>
        </w:rPr>
        <w:t xml:space="preserve"> </w:t>
      </w:r>
      <w:r w:rsidRPr="00A3121C">
        <w:rPr>
          <w:rFonts w:ascii="Calibri" w:hAnsi="Calibri" w:cs="Calibri"/>
          <w:b/>
          <w:bCs/>
          <w:smallCaps/>
          <w:color w:val="387BB3"/>
          <w:sz w:val="28"/>
          <w:szCs w:val="28"/>
        </w:rPr>
        <w:t>dei</w:t>
      </w:r>
      <w:r w:rsidR="004D19CE" w:rsidRPr="00A3121C">
        <w:rPr>
          <w:rFonts w:ascii="Calibri" w:hAnsi="Calibri" w:cs="Calibri"/>
          <w:b/>
          <w:bCs/>
          <w:smallCaps/>
          <w:color w:val="387BB3"/>
          <w:sz w:val="28"/>
          <w:szCs w:val="28"/>
        </w:rPr>
        <w:t xml:space="preserve"> </w:t>
      </w:r>
      <w:r w:rsidRPr="00A3121C">
        <w:rPr>
          <w:rFonts w:ascii="Calibri" w:hAnsi="Calibri" w:cs="Calibri"/>
          <w:b/>
          <w:bCs/>
          <w:smallCaps/>
          <w:color w:val="387BB3"/>
          <w:sz w:val="28"/>
          <w:szCs w:val="28"/>
        </w:rPr>
        <w:t>partner</w:t>
      </w:r>
    </w:p>
    <w:p w14:paraId="62B07871" w14:textId="77777777" w:rsidR="00E26756" w:rsidRPr="00A3121C" w:rsidRDefault="00E26756" w:rsidP="001439CE">
      <w:pPr>
        <w:snapToGrid w:val="0"/>
        <w:jc w:val="both"/>
        <w:rPr>
          <w:rFonts w:ascii="Calibri" w:hAnsi="Calibri" w:cs="Calibri"/>
          <w:sz w:val="21"/>
          <w:szCs w:val="21"/>
        </w:rPr>
      </w:pPr>
    </w:p>
    <w:p w14:paraId="5ED0BB85" w14:textId="10F8EF57" w:rsidR="00E26756" w:rsidRPr="00A3121C" w:rsidRDefault="00E26756" w:rsidP="001439CE">
      <w:pPr>
        <w:snapToGrid w:val="0"/>
        <w:jc w:val="both"/>
        <w:rPr>
          <w:rFonts w:ascii="Calibri" w:hAnsi="Calibri" w:cs="Calibri"/>
          <w:sz w:val="21"/>
          <w:szCs w:val="21"/>
        </w:rPr>
      </w:pPr>
      <w:r w:rsidRPr="00A3121C">
        <w:rPr>
          <w:rFonts w:ascii="Calibri" w:hAnsi="Calibri" w:cs="Calibri"/>
          <w:sz w:val="21"/>
          <w:szCs w:val="21"/>
        </w:rPr>
        <w:t>Per la prima volta a E</w:t>
      </w:r>
      <w:r w:rsidR="00A5170A" w:rsidRPr="00A3121C">
        <w:rPr>
          <w:rFonts w:ascii="Calibri" w:hAnsi="Calibri" w:cs="Calibri"/>
          <w:sz w:val="21"/>
          <w:szCs w:val="21"/>
        </w:rPr>
        <w:t>CO</w:t>
      </w:r>
      <w:r w:rsidR="0046060F" w:rsidRPr="00A3121C">
        <w:rPr>
          <w:rFonts w:ascii="Calibri" w:hAnsi="Calibri" w:cs="Calibri"/>
          <w:sz w:val="21"/>
          <w:szCs w:val="21"/>
        </w:rPr>
        <w:t>,</w:t>
      </w:r>
      <w:r w:rsidRPr="00A3121C">
        <w:rPr>
          <w:rFonts w:ascii="Calibri" w:hAnsi="Calibri" w:cs="Calibri"/>
          <w:b/>
          <w:bCs/>
          <w:sz w:val="21"/>
          <w:szCs w:val="21"/>
        </w:rPr>
        <w:t xml:space="preserve"> Confcommercio</w:t>
      </w:r>
      <w:r w:rsidRPr="00A3121C">
        <w:rPr>
          <w:rFonts w:ascii="Calibri" w:hAnsi="Calibri" w:cs="Calibri"/>
          <w:sz w:val="21"/>
          <w:szCs w:val="21"/>
        </w:rPr>
        <w:t xml:space="preserve"> sottolinea come negozi, pubblici esercizi e attività di servizio non siano soltanto imprese economiche, ma presìdi sociali, luoghi di incontro, fattori di vitalità urbana che contribuiscono a rendere più attrattivi i centri storici e più ricca l'esperienza di cittadini e visitatori. Dopo anni di analisi sulla desertificazione commerciale nelle città - tra il 2012 e il 2025, sono scomparsi 156mila punti vendita del commercio al dettaglio e ambulante, oltre un quarto del totale - Confcommercio ha lanciato il progetto </w:t>
      </w:r>
      <w:r w:rsidRPr="00A3121C">
        <w:rPr>
          <w:rFonts w:ascii="Calibri" w:hAnsi="Calibri" w:cs="Calibri"/>
          <w:i/>
          <w:iCs/>
          <w:sz w:val="21"/>
          <w:szCs w:val="21"/>
        </w:rPr>
        <w:t>Cities</w:t>
      </w:r>
      <w:r w:rsidRPr="00A3121C">
        <w:rPr>
          <w:rFonts w:ascii="Calibri" w:hAnsi="Calibri" w:cs="Calibri"/>
          <w:sz w:val="21"/>
          <w:szCs w:val="21"/>
        </w:rPr>
        <w:t xml:space="preserve"> per una vera e propria rigenerazione urbana e per una maggiore valorizzazione del ruolo del terziario di mercato nello sviluppo delle città. </w:t>
      </w:r>
    </w:p>
    <w:p w14:paraId="2EA5D331" w14:textId="77777777" w:rsidR="00E26756" w:rsidRPr="00A3121C" w:rsidRDefault="00E26756" w:rsidP="00820A1A">
      <w:pPr>
        <w:snapToGrid w:val="0"/>
        <w:ind w:right="-1"/>
        <w:jc w:val="both"/>
        <w:rPr>
          <w:rFonts w:ascii="Calibri" w:hAnsi="Calibri" w:cs="Calibri"/>
          <w:color w:val="000000" w:themeColor="text1"/>
          <w:sz w:val="16"/>
          <w:szCs w:val="16"/>
        </w:rPr>
      </w:pPr>
    </w:p>
    <w:p w14:paraId="08B6D02F" w14:textId="56565B02" w:rsidR="00E26756" w:rsidRPr="00A3121C" w:rsidRDefault="00E26756" w:rsidP="001439CE">
      <w:pPr>
        <w:snapToGrid w:val="0"/>
        <w:jc w:val="both"/>
        <w:rPr>
          <w:rFonts w:ascii="Calibri" w:hAnsi="Calibri" w:cs="Calibri"/>
          <w:sz w:val="21"/>
          <w:szCs w:val="21"/>
        </w:rPr>
      </w:pPr>
      <w:r w:rsidRPr="00A3121C">
        <w:rPr>
          <w:rFonts w:ascii="Calibri" w:hAnsi="Calibri" w:cs="Calibri"/>
          <w:sz w:val="21"/>
          <w:szCs w:val="21"/>
        </w:rPr>
        <w:lastRenderedPageBreak/>
        <w:t>Partner della manifestazione dalla sua prima edizione</w:t>
      </w:r>
      <w:r w:rsidRPr="00A3121C">
        <w:rPr>
          <w:rFonts w:ascii="Calibri" w:hAnsi="Calibri" w:cs="Calibri"/>
          <w:b/>
          <w:bCs/>
          <w:sz w:val="21"/>
          <w:szCs w:val="21"/>
        </w:rPr>
        <w:t>, Intesa Sanpaolo</w:t>
      </w:r>
      <w:r w:rsidRPr="00A3121C">
        <w:rPr>
          <w:rFonts w:ascii="Calibri" w:hAnsi="Calibri" w:cs="Calibri"/>
          <w:sz w:val="21"/>
          <w:szCs w:val="21"/>
        </w:rPr>
        <w:t xml:space="preserve"> quest’anno pone il focus su un aspetto strategico della forestazione delle nostre città, ovvero la scelta della corretta tipologia di piante e di verde cittadino per garantire ambienti più vivibili, sostenibili e resilienti: selezionare piante adatte al contesto urbano permette, infatti, di migliorare la qualità dell'aria, ridurre le temperature durante i periodi di caldo intenso grazie all'ombreggiamento e all'evapotraspirazione, favorire la biodiversità e contribuire al benessere fisico e psicologico dei cittadini.</w:t>
      </w:r>
    </w:p>
    <w:p w14:paraId="6670CEA7" w14:textId="77777777" w:rsidR="00E26756" w:rsidRPr="00A3121C" w:rsidRDefault="00E26756" w:rsidP="00820A1A">
      <w:pPr>
        <w:snapToGrid w:val="0"/>
        <w:ind w:right="-1"/>
        <w:jc w:val="both"/>
        <w:rPr>
          <w:rFonts w:ascii="Calibri" w:hAnsi="Calibri" w:cs="Calibri"/>
          <w:color w:val="000000" w:themeColor="text1"/>
          <w:sz w:val="16"/>
          <w:szCs w:val="16"/>
        </w:rPr>
      </w:pPr>
    </w:p>
    <w:p w14:paraId="685D6002" w14:textId="7B02B412" w:rsidR="00E26756" w:rsidRPr="00A3121C" w:rsidRDefault="00E26756" w:rsidP="001439CE">
      <w:pPr>
        <w:snapToGrid w:val="0"/>
        <w:jc w:val="both"/>
        <w:rPr>
          <w:rFonts w:ascii="Calibri" w:hAnsi="Calibri" w:cs="Calibri"/>
          <w:sz w:val="21"/>
          <w:szCs w:val="21"/>
        </w:rPr>
      </w:pPr>
      <w:r w:rsidRPr="00A3121C">
        <w:rPr>
          <w:rFonts w:ascii="Calibri" w:hAnsi="Calibri" w:cs="Calibri"/>
          <w:sz w:val="21"/>
          <w:szCs w:val="21"/>
        </w:rPr>
        <w:t>La condivisione dell’impegno</w:t>
      </w:r>
      <w:r w:rsidRPr="00A3121C">
        <w:rPr>
          <w:rFonts w:ascii="Calibri" w:hAnsi="Calibri" w:cs="Calibri"/>
          <w:b/>
          <w:bCs/>
          <w:sz w:val="21"/>
          <w:szCs w:val="21"/>
        </w:rPr>
        <w:t xml:space="preserve"> </w:t>
      </w:r>
      <w:r w:rsidRPr="00A3121C">
        <w:rPr>
          <w:rFonts w:ascii="Calibri" w:hAnsi="Calibri" w:cs="Calibri"/>
          <w:sz w:val="21"/>
          <w:szCs w:val="21"/>
        </w:rPr>
        <w:t>per una mobilità sempre più sostenibile, integrata e accessibile</w:t>
      </w:r>
      <w:r w:rsidRPr="00A3121C">
        <w:rPr>
          <w:rFonts w:ascii="Calibri" w:hAnsi="Calibri" w:cs="Calibri"/>
          <w:b/>
          <w:bCs/>
          <w:sz w:val="21"/>
          <w:szCs w:val="21"/>
        </w:rPr>
        <w:t xml:space="preserve"> </w:t>
      </w:r>
      <w:r w:rsidRPr="00A3121C">
        <w:rPr>
          <w:rFonts w:ascii="Calibri" w:hAnsi="Calibri" w:cs="Calibri"/>
          <w:sz w:val="21"/>
          <w:szCs w:val="21"/>
        </w:rPr>
        <w:t>è alla base dell’adesione di</w:t>
      </w:r>
      <w:r w:rsidRPr="00A3121C">
        <w:rPr>
          <w:rFonts w:ascii="Calibri" w:hAnsi="Calibri" w:cs="Calibri"/>
          <w:b/>
          <w:bCs/>
          <w:sz w:val="21"/>
          <w:szCs w:val="21"/>
        </w:rPr>
        <w:t xml:space="preserve"> Regionale di Trenitalia</w:t>
      </w:r>
      <w:r w:rsidRPr="00A3121C">
        <w:rPr>
          <w:rFonts w:ascii="Calibri" w:hAnsi="Calibri" w:cs="Calibri"/>
          <w:sz w:val="21"/>
          <w:szCs w:val="21"/>
        </w:rPr>
        <w:t xml:space="preserve"> a</w:t>
      </w:r>
      <w:r w:rsidR="0062020D" w:rsidRPr="00A3121C">
        <w:rPr>
          <w:rFonts w:ascii="Calibri" w:hAnsi="Calibri" w:cs="Calibri"/>
          <w:sz w:val="21"/>
          <w:szCs w:val="21"/>
        </w:rPr>
        <w:t xml:space="preserve"> </w:t>
      </w:r>
      <w:r w:rsidRPr="00A3121C">
        <w:rPr>
          <w:rFonts w:ascii="Calibri" w:hAnsi="Calibri" w:cs="Calibri"/>
          <w:sz w:val="21"/>
          <w:szCs w:val="21"/>
        </w:rPr>
        <w:t>ECO. Grazie all'innovazione digitale, ai servizi di intermodalità e al rinnovo della flotta con treni di nuova generazione, promuove un trasporto collettivo più efficiente, confortevole e a minore impatto ambientale. La partecipazione a ECO rappresenta un'opportunità per valorizzare questo percorso e contribuire al confronto con istituzioni, imprese e cittadini sul futuro della mobilità sostenibile.</w:t>
      </w:r>
    </w:p>
    <w:p w14:paraId="6DE994BB" w14:textId="77777777" w:rsidR="00E26756" w:rsidRPr="00A3121C" w:rsidRDefault="00E26756" w:rsidP="00820A1A">
      <w:pPr>
        <w:snapToGrid w:val="0"/>
        <w:ind w:right="-1"/>
        <w:jc w:val="both"/>
        <w:rPr>
          <w:rFonts w:ascii="Calibri" w:hAnsi="Calibri" w:cs="Calibri"/>
          <w:color w:val="000000" w:themeColor="text1"/>
          <w:sz w:val="16"/>
          <w:szCs w:val="16"/>
        </w:rPr>
      </w:pPr>
    </w:p>
    <w:p w14:paraId="61390AC3" w14:textId="2E5F16C2" w:rsidR="00E26756" w:rsidRPr="00A3121C" w:rsidRDefault="00E26756" w:rsidP="001439CE">
      <w:pPr>
        <w:snapToGrid w:val="0"/>
        <w:jc w:val="both"/>
        <w:rPr>
          <w:rFonts w:ascii="Calibri" w:hAnsi="Calibri" w:cs="Calibri"/>
          <w:sz w:val="21"/>
          <w:szCs w:val="21"/>
        </w:rPr>
      </w:pPr>
      <w:r w:rsidRPr="00A3121C">
        <w:rPr>
          <w:rFonts w:ascii="Calibri" w:hAnsi="Calibri" w:cs="Calibri"/>
          <w:b/>
          <w:bCs/>
          <w:sz w:val="21"/>
          <w:szCs w:val="21"/>
        </w:rPr>
        <w:t>CONAI</w:t>
      </w:r>
      <w:r w:rsidRPr="00A3121C">
        <w:rPr>
          <w:rFonts w:ascii="Calibri" w:hAnsi="Calibri" w:cs="Calibri"/>
          <w:sz w:val="21"/>
          <w:szCs w:val="21"/>
        </w:rPr>
        <w:t xml:space="preserve"> sostiene </w:t>
      </w:r>
      <w:r w:rsidR="0046060F" w:rsidRPr="00A3121C">
        <w:rPr>
          <w:rFonts w:ascii="Calibri" w:hAnsi="Calibri" w:cs="Calibri"/>
          <w:sz w:val="21"/>
          <w:szCs w:val="21"/>
        </w:rPr>
        <w:t>ECO</w:t>
      </w:r>
      <w:r w:rsidRPr="00A3121C">
        <w:rPr>
          <w:rFonts w:ascii="Calibri" w:hAnsi="Calibri" w:cs="Calibri"/>
          <w:sz w:val="21"/>
          <w:szCs w:val="21"/>
        </w:rPr>
        <w:t xml:space="preserve"> in quanto il Festival crea confronto tra competenze ed esperienze diverse, promuovendo una visione integrata della transizione ecologica. Mobilità sostenibile e raccolta differenziata sono elementi complementari per costruire città più efficienti, vivibili e capaci di valorizzare le risorse. La mobilità sostenibile riguarda anche il modo in cui progettiamo e gestiamo le nostre città. Una città che differenzia bene i rifiuti diventa una vera e propria miniera urbana, da cui recuperare materie prime da reimmettere nei cicli produttivi. E quest’anno lo sviluppo dell’economia circolare passa anche attraverso progetti artistici realizzati con il riciclo e riuso dei rifiuti.</w:t>
      </w:r>
    </w:p>
    <w:p w14:paraId="58F92813" w14:textId="77777777" w:rsidR="00E26756" w:rsidRPr="00A3121C" w:rsidRDefault="00E26756" w:rsidP="00820A1A">
      <w:pPr>
        <w:snapToGrid w:val="0"/>
        <w:ind w:right="-1"/>
        <w:jc w:val="both"/>
        <w:rPr>
          <w:rFonts w:ascii="Calibri" w:hAnsi="Calibri" w:cs="Calibri"/>
          <w:color w:val="000000" w:themeColor="text1"/>
          <w:sz w:val="16"/>
          <w:szCs w:val="16"/>
        </w:rPr>
      </w:pPr>
    </w:p>
    <w:p w14:paraId="645EB31A" w14:textId="2B014D9A" w:rsidR="00E26756" w:rsidRPr="00A3121C" w:rsidRDefault="00360542" w:rsidP="001439CE">
      <w:pPr>
        <w:snapToGrid w:val="0"/>
        <w:jc w:val="both"/>
        <w:rPr>
          <w:rFonts w:ascii="Calibri" w:hAnsi="Calibri" w:cs="Calibri"/>
          <w:sz w:val="21"/>
          <w:szCs w:val="21"/>
        </w:rPr>
      </w:pPr>
      <w:r w:rsidRPr="00A3121C">
        <w:rPr>
          <w:rFonts w:ascii="Calibri" w:hAnsi="Calibri" w:cs="Calibri"/>
          <w:b/>
          <w:bCs/>
          <w:sz w:val="21"/>
          <w:szCs w:val="21"/>
        </w:rPr>
        <w:t>Fondazione Caracciolo</w:t>
      </w:r>
      <w:r w:rsidRPr="00A3121C">
        <w:rPr>
          <w:rFonts w:ascii="Calibri" w:hAnsi="Calibri" w:cs="Calibri"/>
          <w:sz w:val="21"/>
          <w:szCs w:val="21"/>
        </w:rPr>
        <w:t xml:space="preserve"> </w:t>
      </w:r>
      <w:r w:rsidR="00E26756" w:rsidRPr="00A3121C">
        <w:rPr>
          <w:rFonts w:ascii="Calibri" w:hAnsi="Calibri" w:cs="Calibri"/>
          <w:sz w:val="21"/>
          <w:szCs w:val="21"/>
        </w:rPr>
        <w:t>partecipa al Festival</w:t>
      </w:r>
      <w:r w:rsidR="00E26756" w:rsidRPr="00A3121C">
        <w:rPr>
          <w:rFonts w:ascii="Calibri" w:hAnsi="Calibri" w:cs="Calibri"/>
          <w:b/>
          <w:bCs/>
          <w:sz w:val="21"/>
          <w:szCs w:val="21"/>
        </w:rPr>
        <w:t xml:space="preserve"> </w:t>
      </w:r>
      <w:r w:rsidR="0056327E" w:rsidRPr="00A3121C">
        <w:rPr>
          <w:rFonts w:ascii="Calibri" w:hAnsi="Calibri" w:cs="Calibri"/>
          <w:sz w:val="21"/>
          <w:szCs w:val="21"/>
        </w:rPr>
        <w:t xml:space="preserve">sviluppando il tema della sicurezza nei centri urbani, per </w:t>
      </w:r>
      <w:r w:rsidR="00E26756" w:rsidRPr="00A3121C">
        <w:rPr>
          <w:rFonts w:ascii="Calibri" w:hAnsi="Calibri" w:cs="Calibri"/>
          <w:sz w:val="21"/>
          <w:szCs w:val="21"/>
        </w:rPr>
        <w:t>contribuire al confronto sul futuro della mobilità e dell’automobile, in una fase di profonda trasformazione del settore, guidata dalla convergenza tra elettrificazione e automazione della guid</w:t>
      </w:r>
      <w:r w:rsidR="0056327E" w:rsidRPr="00A3121C">
        <w:rPr>
          <w:rFonts w:ascii="Calibri" w:hAnsi="Calibri" w:cs="Calibri"/>
          <w:sz w:val="21"/>
          <w:szCs w:val="21"/>
        </w:rPr>
        <w:t xml:space="preserve">a. </w:t>
      </w:r>
      <w:r w:rsidR="00E26756" w:rsidRPr="00A3121C">
        <w:rPr>
          <w:rFonts w:ascii="Calibri" w:hAnsi="Calibri" w:cs="Calibri"/>
          <w:sz w:val="21"/>
          <w:szCs w:val="21"/>
        </w:rPr>
        <w:t>Due evoluzioni destinate a ridefinire non solo le caratteristiche delle vetture, ma anche i modelli di utilizzo e di accesso alla mobilità, favorendo lo sviluppo di soluzioni innovative, di condivisione</w:t>
      </w:r>
      <w:r w:rsidR="0056327E" w:rsidRPr="00A3121C">
        <w:rPr>
          <w:rFonts w:ascii="Calibri" w:hAnsi="Calibri" w:cs="Calibri"/>
          <w:sz w:val="21"/>
          <w:szCs w:val="21"/>
        </w:rPr>
        <w:t>,</w:t>
      </w:r>
      <w:r w:rsidR="00E26756" w:rsidRPr="00A3121C">
        <w:rPr>
          <w:rFonts w:ascii="Calibri" w:hAnsi="Calibri" w:cs="Calibri"/>
          <w:sz w:val="21"/>
          <w:szCs w:val="21"/>
        </w:rPr>
        <w:t xml:space="preserve"> e sempre più sostenibili, al servizio di cittadini e territori.</w:t>
      </w:r>
    </w:p>
    <w:p w14:paraId="7FECE958" w14:textId="77777777" w:rsidR="00E26756" w:rsidRPr="00A3121C" w:rsidRDefault="00E26756" w:rsidP="001439CE">
      <w:pPr>
        <w:snapToGrid w:val="0"/>
        <w:jc w:val="both"/>
        <w:rPr>
          <w:rFonts w:ascii="Calibri" w:hAnsi="Calibri" w:cs="Calibri"/>
          <w:sz w:val="16"/>
          <w:szCs w:val="16"/>
        </w:rPr>
      </w:pPr>
    </w:p>
    <w:p w14:paraId="2009EB9A" w14:textId="10B4B769" w:rsidR="00E26756" w:rsidRPr="00A3121C" w:rsidRDefault="00E26756" w:rsidP="001439CE">
      <w:pPr>
        <w:snapToGrid w:val="0"/>
        <w:jc w:val="both"/>
        <w:rPr>
          <w:rFonts w:ascii="Calibri" w:hAnsi="Calibri" w:cs="Calibri"/>
          <w:color w:val="000000"/>
          <w:sz w:val="21"/>
          <w:szCs w:val="21"/>
        </w:rPr>
      </w:pPr>
      <w:r w:rsidRPr="00A3121C">
        <w:rPr>
          <w:rFonts w:ascii="Calibri" w:hAnsi="Calibri" w:cs="Calibri"/>
          <w:b/>
          <w:bCs/>
          <w:color w:val="000000"/>
          <w:sz w:val="21"/>
          <w:szCs w:val="21"/>
        </w:rPr>
        <w:t>Amazon</w:t>
      </w:r>
      <w:r w:rsidRPr="00A3121C">
        <w:rPr>
          <w:rFonts w:ascii="Calibri" w:hAnsi="Calibri" w:cs="Calibri"/>
          <w:color w:val="000000"/>
          <w:sz w:val="21"/>
          <w:szCs w:val="21"/>
        </w:rPr>
        <w:t xml:space="preserve"> racconterà come l'innovazione tecnologica, guidata dall’intelligenza artificiale, rivesta oggi un ruolo cruciale per il raggiungimento degli obiettivi di decarbonizzazione, abilitando prassi virtuose lungo la catena logistica. Dall’ottimizzazione dello stoccaggio dei prodotti e delle rotte all’efficientamento dei carichi dei veicoli, dall’elettrificazione delle flotte alla riduzione degli imballaggi.</w:t>
      </w:r>
    </w:p>
    <w:p w14:paraId="17561EBE" w14:textId="77777777" w:rsidR="00E26756" w:rsidRPr="00A3121C" w:rsidRDefault="00E26756" w:rsidP="001439CE">
      <w:pPr>
        <w:snapToGrid w:val="0"/>
        <w:jc w:val="both"/>
        <w:rPr>
          <w:rFonts w:ascii="Calibri" w:hAnsi="Calibri" w:cs="Calibri"/>
        </w:rPr>
      </w:pPr>
    </w:p>
    <w:p w14:paraId="5DE62801" w14:textId="77777777" w:rsidR="00E26756" w:rsidRPr="00A3121C" w:rsidRDefault="00DF16C2" w:rsidP="001439CE">
      <w:pPr>
        <w:snapToGrid w:val="0"/>
        <w:ind w:right="-1"/>
        <w:jc w:val="center"/>
        <w:rPr>
          <w:rFonts w:ascii="Calibri" w:hAnsi="Calibri" w:cs="Calibri"/>
          <w:color w:val="000000" w:themeColor="text1"/>
        </w:rPr>
      </w:pPr>
      <w:hyperlink r:id="rId8" w:history="1">
        <w:r w:rsidR="00E26756" w:rsidRPr="00A3121C">
          <w:rPr>
            <w:rStyle w:val="Collegamentoipertestuale"/>
            <w:rFonts w:ascii="Calibri" w:hAnsi="Calibri" w:cs="Calibri"/>
          </w:rPr>
          <w:t>https://ecofest.net/</w:t>
        </w:r>
      </w:hyperlink>
    </w:p>
    <w:p w14:paraId="6199850E" w14:textId="77777777" w:rsidR="00E26756" w:rsidRPr="00A3121C" w:rsidRDefault="00E26756" w:rsidP="001439CE">
      <w:pPr>
        <w:tabs>
          <w:tab w:val="left" w:pos="1026"/>
        </w:tabs>
        <w:snapToGrid w:val="0"/>
        <w:ind w:right="-1"/>
        <w:jc w:val="center"/>
        <w:outlineLvl w:val="1"/>
        <w:rPr>
          <w:rFonts w:ascii="Calibri" w:hAnsi="Calibri" w:cs="Calibri"/>
        </w:rPr>
      </w:pPr>
    </w:p>
    <w:p w14:paraId="17E008CA" w14:textId="711CA05C" w:rsidR="00D07461" w:rsidRPr="00A3121C" w:rsidRDefault="00DF16C2" w:rsidP="00820A1A">
      <w:pPr>
        <w:tabs>
          <w:tab w:val="left" w:pos="1026"/>
        </w:tabs>
        <w:snapToGrid w:val="0"/>
        <w:ind w:right="-1"/>
        <w:jc w:val="center"/>
        <w:outlineLvl w:val="1"/>
        <w:rPr>
          <w:rFonts w:ascii="Calibri" w:hAnsi="Calibri" w:cs="Calibri"/>
          <w:b/>
          <w:bCs/>
          <w:color w:val="387BB3"/>
        </w:rPr>
      </w:pPr>
      <w:hyperlink r:id="rId9" w:history="1">
        <w:r w:rsidR="00A5170A" w:rsidRPr="00A3121C">
          <w:rPr>
            <w:rStyle w:val="Collegamentoipertestuale"/>
            <w:rFonts w:ascii="Calibri" w:hAnsi="Calibri" w:cs="Calibri"/>
            <w:b/>
            <w:bCs/>
            <w:color w:val="387BB3"/>
            <w:highlight w:val="yellow"/>
          </w:rPr>
          <w:t>Qui link</w:t>
        </w:r>
        <w:r w:rsidR="00EF7FF0" w:rsidRPr="00A3121C">
          <w:rPr>
            <w:rStyle w:val="Collegamentoipertestuale"/>
            <w:rFonts w:ascii="Calibri" w:hAnsi="Calibri" w:cs="Calibri"/>
            <w:b/>
            <w:bCs/>
            <w:color w:val="387BB3"/>
            <w:highlight w:val="yellow"/>
          </w:rPr>
          <w:t xml:space="preserve"> ECO 2026 </w:t>
        </w:r>
        <w:proofErr w:type="spellStart"/>
        <w:r w:rsidR="00EF7FF0" w:rsidRPr="00A3121C">
          <w:rPr>
            <w:rStyle w:val="Collegamentoipertestuale"/>
            <w:rFonts w:ascii="Calibri" w:hAnsi="Calibri" w:cs="Calibri"/>
            <w:b/>
            <w:bCs/>
            <w:color w:val="387BB3"/>
            <w:highlight w:val="yellow"/>
          </w:rPr>
          <w:t>cs</w:t>
        </w:r>
        <w:proofErr w:type="spellEnd"/>
        <w:r w:rsidR="00EF7FF0" w:rsidRPr="00A3121C">
          <w:rPr>
            <w:rStyle w:val="Collegamentoipertestuale"/>
            <w:rFonts w:ascii="Calibri" w:hAnsi="Calibri" w:cs="Calibri"/>
            <w:b/>
            <w:bCs/>
            <w:color w:val="387BB3"/>
            <w:highlight w:val="yellow"/>
          </w:rPr>
          <w:t xml:space="preserve"> e galleria immagini </w:t>
        </w:r>
      </w:hyperlink>
    </w:p>
    <w:p w14:paraId="381FA412" w14:textId="77777777" w:rsidR="00820A1A" w:rsidRPr="00A3121C" w:rsidRDefault="00820A1A" w:rsidP="001439CE">
      <w:pPr>
        <w:pStyle w:val="Corpo"/>
        <w:snapToGrid w:val="0"/>
        <w:rPr>
          <w:rFonts w:ascii="Calibri" w:hAnsi="Calibri" w:cs="Calibri"/>
        </w:rPr>
      </w:pPr>
    </w:p>
    <w:p w14:paraId="06905789" w14:textId="056532C2" w:rsidR="00D07461" w:rsidRPr="00A3121C" w:rsidRDefault="00D07461" w:rsidP="00820A1A">
      <w:pPr>
        <w:pStyle w:val="Corpo"/>
        <w:snapToGrid w:val="0"/>
        <w:jc w:val="center"/>
        <w:rPr>
          <w:rFonts w:ascii="Calibri" w:hAnsi="Calibri" w:cs="Calibri"/>
        </w:rPr>
      </w:pPr>
    </w:p>
    <w:p w14:paraId="108BC779" w14:textId="77777777" w:rsidR="002F7A4D" w:rsidRPr="00A3121C" w:rsidRDefault="002F7A4D" w:rsidP="001439CE">
      <w:pPr>
        <w:pStyle w:val="Corpo"/>
        <w:snapToGrid w:val="0"/>
        <w:rPr>
          <w:rFonts w:ascii="Calibri" w:hAnsi="Calibri" w:cs="Calibri"/>
        </w:rPr>
      </w:pPr>
    </w:p>
    <w:p w14:paraId="586D2744" w14:textId="77777777" w:rsidR="00D07461" w:rsidRPr="00A3121C" w:rsidRDefault="00D07461" w:rsidP="001439CE">
      <w:pPr>
        <w:pStyle w:val="Corpo"/>
        <w:snapToGrid w:val="0"/>
        <w:rPr>
          <w:rFonts w:ascii="Calibri" w:hAnsi="Calibri" w:cs="Calibri"/>
        </w:rPr>
      </w:pPr>
    </w:p>
    <w:p w14:paraId="3DF36114" w14:textId="77777777" w:rsidR="00D07461" w:rsidRPr="00A3121C" w:rsidRDefault="00D07461" w:rsidP="001439CE">
      <w:pPr>
        <w:pStyle w:val="Corpo"/>
        <w:snapToGrid w:val="0"/>
        <w:ind w:right="-1"/>
        <w:jc w:val="center"/>
        <w:rPr>
          <w:rFonts w:ascii="Calibri" w:hAnsi="Calibri" w:cs="Calibri"/>
          <w:b/>
          <w:bCs/>
          <w:sz w:val="20"/>
          <w:szCs w:val="20"/>
        </w:rPr>
      </w:pPr>
      <w:r w:rsidRPr="00A3121C">
        <w:rPr>
          <w:rFonts w:ascii="Calibri" w:hAnsi="Calibri" w:cs="Calibri"/>
          <w:b/>
          <w:bCs/>
          <w:sz w:val="20"/>
          <w:szCs w:val="20"/>
        </w:rPr>
        <w:t>Ufficio Stampa ECO Festival della Mobilità Sostenibile e delle Città Intelligenti</w:t>
      </w:r>
    </w:p>
    <w:p w14:paraId="3CE02158" w14:textId="30C65C3E" w:rsidR="00D07461" w:rsidRPr="00A3121C" w:rsidRDefault="00D07461" w:rsidP="001439CE">
      <w:pPr>
        <w:pStyle w:val="Corpo"/>
        <w:snapToGrid w:val="0"/>
        <w:ind w:right="-1"/>
        <w:jc w:val="center"/>
        <w:rPr>
          <w:rFonts w:ascii="Calibri" w:hAnsi="Calibri" w:cs="Calibri"/>
          <w:sz w:val="20"/>
          <w:szCs w:val="20"/>
        </w:rPr>
      </w:pPr>
      <w:r w:rsidRPr="00A3121C">
        <w:rPr>
          <w:rFonts w:ascii="Calibri" w:hAnsi="Calibri" w:cs="Calibri"/>
          <w:sz w:val="20"/>
          <w:szCs w:val="20"/>
        </w:rPr>
        <w:t>MOCOC</w:t>
      </w:r>
      <w:r w:rsidR="008E29B4" w:rsidRPr="00A3121C">
        <w:rPr>
          <w:rFonts w:ascii="Calibri" w:hAnsi="Calibri" w:cs="Calibri"/>
          <w:sz w:val="20"/>
          <w:szCs w:val="20"/>
        </w:rPr>
        <w:t>Ó</w:t>
      </w:r>
      <w:r w:rsidRPr="00A3121C">
        <w:rPr>
          <w:rFonts w:ascii="Calibri" w:hAnsi="Calibri" w:cs="Calibri"/>
          <w:sz w:val="20"/>
          <w:szCs w:val="20"/>
        </w:rPr>
        <w:t xml:space="preserve"> Montefusco Colla Comunicazione T 02 38265241 </w:t>
      </w:r>
      <w:hyperlink r:id="rId10" w:history="1">
        <w:r w:rsidRPr="00A3121C">
          <w:rPr>
            <w:rFonts w:ascii="Calibri" w:hAnsi="Calibri" w:cs="Calibri"/>
            <w:sz w:val="20"/>
            <w:szCs w:val="20"/>
          </w:rPr>
          <w:t>info@mococopr.it</w:t>
        </w:r>
      </w:hyperlink>
    </w:p>
    <w:p w14:paraId="1F040CE3" w14:textId="1D80B71A" w:rsidR="001439CE" w:rsidRPr="00A3121C" w:rsidRDefault="00D07461" w:rsidP="001439CE">
      <w:pPr>
        <w:autoSpaceDE w:val="0"/>
        <w:autoSpaceDN w:val="0"/>
        <w:adjustRightInd w:val="0"/>
        <w:snapToGrid w:val="0"/>
        <w:ind w:right="-709"/>
        <w:jc w:val="center"/>
        <w:rPr>
          <w:rFonts w:ascii="Calibri" w:hAnsi="Calibri" w:cs="Calibri"/>
          <w:color w:val="000000"/>
          <w:sz w:val="20"/>
          <w:szCs w:val="20"/>
          <w14:textOutline w14:w="0" w14:cap="flat" w14:cmpd="sng" w14:algn="ctr">
            <w14:noFill/>
            <w14:prstDash w14:val="solid"/>
            <w14:bevel/>
          </w14:textOutline>
        </w:rPr>
      </w:pPr>
      <w:r w:rsidRPr="00A3121C">
        <w:rPr>
          <w:rFonts w:ascii="Calibri" w:hAnsi="Calibri" w:cs="Calibri"/>
          <w:color w:val="000000"/>
          <w:sz w:val="20"/>
          <w:szCs w:val="20"/>
          <w14:textOutline w14:w="0" w14:cap="flat" w14:cmpd="sng" w14:algn="ctr">
            <w14:noFill/>
            <w14:prstDash w14:val="solid"/>
            <w14:bevel/>
          </w14:textOutline>
        </w:rPr>
        <w:t>Annachiara Montefusco 339 7218836</w:t>
      </w:r>
      <w:r w:rsidR="004D19CE" w:rsidRPr="00A3121C">
        <w:rPr>
          <w:rFonts w:ascii="Calibri" w:hAnsi="Calibri" w:cs="Calibri"/>
          <w:color w:val="000000"/>
          <w:sz w:val="20"/>
          <w:szCs w:val="20"/>
          <w14:textOutline w14:w="0" w14:cap="flat" w14:cmpd="sng" w14:algn="ctr">
            <w14:noFill/>
            <w14:prstDash w14:val="solid"/>
            <w14:bevel/>
          </w14:textOutline>
        </w:rPr>
        <w:t xml:space="preserve"> </w:t>
      </w:r>
      <w:hyperlink r:id="rId11" w:history="1">
        <w:r w:rsidRPr="00A3121C">
          <w:rPr>
            <w:rFonts w:ascii="Calibri" w:hAnsi="Calibri" w:cs="Calibri"/>
            <w:color w:val="000000"/>
            <w:sz w:val="20"/>
            <w:szCs w:val="20"/>
            <w14:textOutline w14:w="0" w14:cap="flat" w14:cmpd="sng" w14:algn="ctr">
              <w14:noFill/>
              <w14:prstDash w14:val="solid"/>
              <w14:bevel/>
            </w14:textOutline>
          </w:rPr>
          <w:t>annachiara@mococopr.it</w:t>
        </w:r>
      </w:hyperlink>
    </w:p>
    <w:p w14:paraId="7D6C0814" w14:textId="223407ED" w:rsidR="00D07461" w:rsidRPr="00A3121C" w:rsidRDefault="00D07461" w:rsidP="001439CE">
      <w:pPr>
        <w:autoSpaceDE w:val="0"/>
        <w:autoSpaceDN w:val="0"/>
        <w:adjustRightInd w:val="0"/>
        <w:snapToGrid w:val="0"/>
        <w:ind w:right="-709"/>
        <w:jc w:val="center"/>
        <w:rPr>
          <w:rFonts w:ascii="Calibri" w:hAnsi="Calibri" w:cs="Calibri"/>
          <w:color w:val="000000"/>
          <w:sz w:val="20"/>
          <w:szCs w:val="20"/>
          <w14:textOutline w14:w="0" w14:cap="flat" w14:cmpd="sng" w14:algn="ctr">
            <w14:noFill/>
            <w14:prstDash w14:val="solid"/>
            <w14:bevel/>
          </w14:textOutline>
        </w:rPr>
      </w:pPr>
      <w:r w:rsidRPr="00A3121C">
        <w:rPr>
          <w:rFonts w:ascii="Calibri" w:hAnsi="Calibri" w:cs="Calibri"/>
          <w:color w:val="000000"/>
          <w:sz w:val="20"/>
          <w:szCs w:val="20"/>
          <w14:textOutline w14:w="0" w14:cap="flat" w14:cmpd="sng" w14:algn="ctr">
            <w14:noFill/>
            <w14:prstDash w14:val="solid"/>
            <w14:bevel/>
          </w14:textOutline>
        </w:rPr>
        <w:t>Marco Catino 329 3052068</w:t>
      </w:r>
      <w:r w:rsidR="004D19CE" w:rsidRPr="00A3121C">
        <w:rPr>
          <w:rFonts w:ascii="Calibri" w:hAnsi="Calibri" w:cs="Calibri"/>
          <w:color w:val="000000"/>
          <w:sz w:val="20"/>
          <w:szCs w:val="20"/>
          <w14:textOutline w14:w="0" w14:cap="flat" w14:cmpd="sng" w14:algn="ctr">
            <w14:noFill/>
            <w14:prstDash w14:val="solid"/>
            <w14:bevel/>
          </w14:textOutline>
        </w:rPr>
        <w:t xml:space="preserve"> </w:t>
      </w:r>
      <w:hyperlink r:id="rId12" w:history="1">
        <w:r w:rsidRPr="00A3121C">
          <w:rPr>
            <w:rFonts w:ascii="Calibri" w:hAnsi="Calibri" w:cs="Calibri"/>
            <w:color w:val="000000"/>
            <w:sz w:val="20"/>
            <w:szCs w:val="20"/>
            <w14:textOutline w14:w="0" w14:cap="flat" w14:cmpd="sng" w14:algn="ctr">
              <w14:noFill/>
              <w14:prstDash w14:val="solid"/>
              <w14:bevel/>
            </w14:textOutline>
          </w:rPr>
          <w:t>catinom@libero.it</w:t>
        </w:r>
      </w:hyperlink>
      <w:r w:rsidRPr="00A3121C">
        <w:rPr>
          <w:rFonts w:ascii="Calibri" w:hAnsi="Calibri" w:cs="Calibri"/>
          <w:color w:val="000000"/>
          <w:sz w:val="20"/>
          <w:szCs w:val="20"/>
          <w14:textOutline w14:w="0" w14:cap="flat" w14:cmpd="sng" w14:algn="ctr">
            <w14:noFill/>
            <w14:prstDash w14:val="solid"/>
            <w14:bevel/>
          </w14:textOutline>
        </w:rPr>
        <w:t xml:space="preserve"> </w:t>
      </w:r>
    </w:p>
    <w:p w14:paraId="7D40E739" w14:textId="77777777" w:rsidR="00D07461" w:rsidRPr="00A3121C" w:rsidRDefault="00D07461" w:rsidP="001439CE">
      <w:pPr>
        <w:pStyle w:val="Corpo"/>
        <w:snapToGrid w:val="0"/>
        <w:rPr>
          <w:rFonts w:ascii="Calibri" w:hAnsi="Calibri" w:cs="Calibri"/>
        </w:rPr>
      </w:pPr>
    </w:p>
    <w:sectPr w:rsidR="00D07461" w:rsidRPr="00A3121C" w:rsidSect="00445C13">
      <w:headerReference w:type="even" r:id="rId13"/>
      <w:headerReference w:type="default" r:id="rId14"/>
      <w:footerReference w:type="even" r:id="rId15"/>
      <w:footerReference w:type="default" r:id="rId16"/>
      <w:headerReference w:type="first" r:id="rId17"/>
      <w:footerReference w:type="first" r:id="rId18"/>
      <w:pgSz w:w="11906" w:h="16838"/>
      <w:pgMar w:top="2072" w:right="991" w:bottom="2439" w:left="992"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8A290" w14:textId="77777777" w:rsidR="00DF16C2" w:rsidRDefault="00DF16C2">
      <w:r>
        <w:separator/>
      </w:r>
    </w:p>
  </w:endnote>
  <w:endnote w:type="continuationSeparator" w:id="0">
    <w:p w14:paraId="7E583757" w14:textId="77777777" w:rsidR="00DF16C2" w:rsidRDefault="00DF1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20744" w14:textId="77777777" w:rsidR="004D19CE" w:rsidRDefault="004D19C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F9DA2" w14:textId="77777777" w:rsidR="00B27AF7" w:rsidRDefault="00B27AF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61A44" w14:textId="77777777" w:rsidR="004D19CE" w:rsidRDefault="004D19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ECC26" w14:textId="77777777" w:rsidR="00DF16C2" w:rsidRDefault="00DF16C2">
      <w:r>
        <w:separator/>
      </w:r>
    </w:p>
  </w:footnote>
  <w:footnote w:type="continuationSeparator" w:id="0">
    <w:p w14:paraId="074CE6D7" w14:textId="77777777" w:rsidR="00DF16C2" w:rsidRDefault="00DF1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BE29F" w14:textId="77777777" w:rsidR="004D19CE" w:rsidRDefault="004D19C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0000B" w14:textId="77777777" w:rsidR="00B27AF7" w:rsidRDefault="003B2619">
    <w:r>
      <w:rPr>
        <w:noProof/>
      </w:rPr>
      <mc:AlternateContent>
        <mc:Choice Requires="wps">
          <w:drawing>
            <wp:anchor distT="152400" distB="152400" distL="152400" distR="152400" simplePos="0" relativeHeight="251658240" behindDoc="1" locked="0" layoutInCell="1" allowOverlap="1" wp14:anchorId="7A628BD8" wp14:editId="319BDD13">
              <wp:simplePos x="0" y="0"/>
              <wp:positionH relativeFrom="page">
                <wp:posOffset>0</wp:posOffset>
              </wp:positionH>
              <wp:positionV relativeFrom="page">
                <wp:posOffset>0</wp:posOffset>
              </wp:positionV>
              <wp:extent cx="7560057" cy="10692004"/>
              <wp:effectExtent l="0" t="0" r="0" b="0"/>
              <wp:wrapNone/>
              <wp:docPr id="1073741825" name="officeArt object" descr="Rettangolo"/>
              <wp:cNvGraphicFramePr/>
              <a:graphic xmlns:a="http://schemas.openxmlformats.org/drawingml/2006/main">
                <a:graphicData uri="http://schemas.microsoft.com/office/word/2010/wordprocessingShape">
                  <wps:wsp>
                    <wps:cNvSpPr/>
                    <wps:spPr>
                      <a:xfrm>
                        <a:off x="0" y="0"/>
                        <a:ext cx="7560057" cy="10692004"/>
                      </a:xfrm>
                      <a:prstGeom prst="roundRect">
                        <a:avLst>
                          <a:gd name="adj" fmla="val 0"/>
                        </a:avLst>
                      </a:prstGeom>
                      <a:blipFill rotWithShape="1">
                        <a:blip r:embed="rId1"/>
                        <a:srcRect/>
                        <a:stretch>
                          <a:fillRect/>
                        </a:stretch>
                      </a:blipFill>
                      <a:ln w="12700" cap="flat">
                        <a:noFill/>
                        <a:miter lim="400000"/>
                      </a:ln>
                      <a:effectLst/>
                    </wps:spPr>
                    <wps:bodyPr/>
                  </wps:wsp>
                </a:graphicData>
              </a:graphic>
            </wp:anchor>
          </w:drawing>
        </mc:Choice>
        <mc:Fallback xmlns:w16du="http://schemas.microsoft.com/office/word/2023/wordml/word16du" xmlns:w16sdtfl="http://schemas.microsoft.com/office/word/2024/wordml/sdtformatlock" xmlns:oel="http://schemas.microsoft.com/office/2019/extlst">
          <w:pict>
            <v:roundrect id="_x0000_s1026" style="visibility:visible;position:absolute;margin-left:0.0pt;margin-top:0.0pt;width:595.3pt;height:841.9pt;z-index:-251658240;mso-position-horizontal:absolute;mso-position-horizontal-relative:page;mso-position-vertical:absolute;mso-position-vertical-relative:page;mso-wrap-distance-left:12.0pt;mso-wrap-distance-top:12.0pt;mso-wrap-distance-right:12.0pt;mso-wrap-distance-bottom:12.0pt;" adj="0">
              <v:fill r:id="rId2" o:title="CARTA INTESTATA ECO.jpg" rotate="t" type="frame"/>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2B87" w14:textId="77777777" w:rsidR="004D19CE" w:rsidRDefault="004D19C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isplayBackgroundShape/>
  <w:proofState w:spelling="clean" w:grammar="clean"/>
  <w:doNotTrackMove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AF7"/>
    <w:rsid w:val="000311E3"/>
    <w:rsid w:val="000A1417"/>
    <w:rsid w:val="00120A86"/>
    <w:rsid w:val="001439CE"/>
    <w:rsid w:val="00143F89"/>
    <w:rsid w:val="0014712C"/>
    <w:rsid w:val="001F1F35"/>
    <w:rsid w:val="00255EAD"/>
    <w:rsid w:val="0028438F"/>
    <w:rsid w:val="002F5197"/>
    <w:rsid w:val="002F7A4D"/>
    <w:rsid w:val="00327DC2"/>
    <w:rsid w:val="00360542"/>
    <w:rsid w:val="00366546"/>
    <w:rsid w:val="00391D98"/>
    <w:rsid w:val="00393858"/>
    <w:rsid w:val="0039605B"/>
    <w:rsid w:val="003B1DCB"/>
    <w:rsid w:val="003B2619"/>
    <w:rsid w:val="003F5886"/>
    <w:rsid w:val="00411378"/>
    <w:rsid w:val="00445C13"/>
    <w:rsid w:val="0046060F"/>
    <w:rsid w:val="00466D74"/>
    <w:rsid w:val="004A7034"/>
    <w:rsid w:val="004C34C8"/>
    <w:rsid w:val="004D19CE"/>
    <w:rsid w:val="004E556D"/>
    <w:rsid w:val="00547028"/>
    <w:rsid w:val="0056327E"/>
    <w:rsid w:val="00582E71"/>
    <w:rsid w:val="005E06E7"/>
    <w:rsid w:val="0061606D"/>
    <w:rsid w:val="0062020D"/>
    <w:rsid w:val="006523DF"/>
    <w:rsid w:val="00652925"/>
    <w:rsid w:val="0065309C"/>
    <w:rsid w:val="006B298B"/>
    <w:rsid w:val="007B040C"/>
    <w:rsid w:val="007B7FC5"/>
    <w:rsid w:val="00802EF4"/>
    <w:rsid w:val="00813FB9"/>
    <w:rsid w:val="0081745F"/>
    <w:rsid w:val="00820A1A"/>
    <w:rsid w:val="008278B3"/>
    <w:rsid w:val="00850113"/>
    <w:rsid w:val="00860B70"/>
    <w:rsid w:val="00885D1E"/>
    <w:rsid w:val="008E29B4"/>
    <w:rsid w:val="0094081B"/>
    <w:rsid w:val="0099597E"/>
    <w:rsid w:val="009E6E78"/>
    <w:rsid w:val="00A16975"/>
    <w:rsid w:val="00A3121C"/>
    <w:rsid w:val="00A5170A"/>
    <w:rsid w:val="00A63DC5"/>
    <w:rsid w:val="00A9235B"/>
    <w:rsid w:val="00B17DDE"/>
    <w:rsid w:val="00B27AF7"/>
    <w:rsid w:val="00B429F7"/>
    <w:rsid w:val="00BB5DF4"/>
    <w:rsid w:val="00C0536D"/>
    <w:rsid w:val="00CA61DA"/>
    <w:rsid w:val="00CC21D3"/>
    <w:rsid w:val="00CC3764"/>
    <w:rsid w:val="00D07461"/>
    <w:rsid w:val="00D30876"/>
    <w:rsid w:val="00D32AAD"/>
    <w:rsid w:val="00DF16C2"/>
    <w:rsid w:val="00E04D44"/>
    <w:rsid w:val="00E26756"/>
    <w:rsid w:val="00E2713A"/>
    <w:rsid w:val="00E47049"/>
    <w:rsid w:val="00E81BC4"/>
    <w:rsid w:val="00E84DCE"/>
    <w:rsid w:val="00EF6FA8"/>
    <w:rsid w:val="00EF7FF0"/>
    <w:rsid w:val="00F16F21"/>
    <w:rsid w:val="00F45F4E"/>
    <w:rsid w:val="00F52980"/>
    <w:rsid w:val="00F80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125AB"/>
  <w15:docId w15:val="{6DFCA5D7-78B7-9D4B-B9D4-02E18F8C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5C1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character" w:styleId="Collegamentovisitato">
    <w:name w:val="FollowedHyperlink"/>
    <w:basedOn w:val="Carpredefinitoparagrafo"/>
    <w:uiPriority w:val="99"/>
    <w:semiHidden/>
    <w:unhideWhenUsed/>
    <w:rsid w:val="00411378"/>
    <w:rPr>
      <w:color w:val="FF00FF" w:themeColor="followedHyperlink"/>
      <w:u w:val="single"/>
    </w:rPr>
  </w:style>
  <w:style w:type="character" w:styleId="Menzionenonrisolta">
    <w:name w:val="Unresolved Mention"/>
    <w:basedOn w:val="Carpredefinitoparagrafo"/>
    <w:uiPriority w:val="99"/>
    <w:semiHidden/>
    <w:unhideWhenUsed/>
    <w:rsid w:val="00820A1A"/>
    <w:rPr>
      <w:color w:val="605E5C"/>
      <w:shd w:val="clear" w:color="auto" w:fill="E1DFDD"/>
    </w:rPr>
  </w:style>
  <w:style w:type="paragraph" w:styleId="Intestazione">
    <w:name w:val="header"/>
    <w:basedOn w:val="Normale"/>
    <w:link w:val="IntestazioneCarattere"/>
    <w:uiPriority w:val="99"/>
    <w:unhideWhenUsed/>
    <w:rsid w:val="004D19CE"/>
    <w:pPr>
      <w:pBdr>
        <w:top w:val="nil"/>
        <w:left w:val="nil"/>
        <w:bottom w:val="nil"/>
        <w:right w:val="nil"/>
        <w:between w:val="nil"/>
        <w:bar w:val="nil"/>
      </w:pBdr>
      <w:tabs>
        <w:tab w:val="center" w:pos="4819"/>
        <w:tab w:val="right" w:pos="9638"/>
      </w:tabs>
    </w:pPr>
    <w:rPr>
      <w:rFonts w:eastAsia="Arial Unicode MS"/>
      <w:bdr w:val="nil"/>
      <w:lang w:val="en-US" w:eastAsia="en-US"/>
    </w:rPr>
  </w:style>
  <w:style w:type="character" w:customStyle="1" w:styleId="IntestazioneCarattere">
    <w:name w:val="Intestazione Carattere"/>
    <w:basedOn w:val="Carpredefinitoparagrafo"/>
    <w:link w:val="Intestazione"/>
    <w:uiPriority w:val="99"/>
    <w:rsid w:val="004D19CE"/>
    <w:rPr>
      <w:sz w:val="24"/>
      <w:szCs w:val="24"/>
      <w:lang w:val="en-US" w:eastAsia="en-US"/>
    </w:rPr>
  </w:style>
  <w:style w:type="paragraph" w:styleId="Pidipagina">
    <w:name w:val="footer"/>
    <w:basedOn w:val="Normale"/>
    <w:link w:val="PidipaginaCarattere"/>
    <w:uiPriority w:val="99"/>
    <w:unhideWhenUsed/>
    <w:rsid w:val="004D19CE"/>
    <w:pPr>
      <w:pBdr>
        <w:top w:val="nil"/>
        <w:left w:val="nil"/>
        <w:bottom w:val="nil"/>
        <w:right w:val="nil"/>
        <w:between w:val="nil"/>
        <w:bar w:val="nil"/>
      </w:pBdr>
      <w:tabs>
        <w:tab w:val="center" w:pos="4819"/>
        <w:tab w:val="right" w:pos="9638"/>
      </w:tabs>
    </w:pPr>
    <w:rPr>
      <w:rFonts w:eastAsia="Arial Unicode MS"/>
      <w:bdr w:val="nil"/>
      <w:lang w:val="en-US" w:eastAsia="en-US"/>
    </w:rPr>
  </w:style>
  <w:style w:type="character" w:customStyle="1" w:styleId="PidipaginaCarattere">
    <w:name w:val="Piè di pagina Carattere"/>
    <w:basedOn w:val="Carpredefinitoparagrafo"/>
    <w:link w:val="Pidipagina"/>
    <w:uiPriority w:val="99"/>
    <w:rsid w:val="004D19C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079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fest.ne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drive.google.com/drive/folders/17XB-9mEWhuoINCAF8_lVwtVV52iO-Yq0?usp=drive_link" TargetMode="External"/><Relationship Id="rId12" Type="http://schemas.openxmlformats.org/officeDocument/2006/relationships/hyperlink" Target="mailto:catinom@libero.it"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mailto:annachiara@mococopr.it"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mailto:info@mococopr.it"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rive.google.com/drive/folders/17XB-9mEWhuoINCAF8_lVwtVV52iO-Yq0?usp=drive_lin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2.jpe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2102</Words>
  <Characters>11984</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9</cp:revision>
  <cp:lastPrinted>2026-07-04T18:52:00Z</cp:lastPrinted>
  <dcterms:created xsi:type="dcterms:W3CDTF">2026-07-04T18:53:00Z</dcterms:created>
  <dcterms:modified xsi:type="dcterms:W3CDTF">2026-07-06T11:05:00Z</dcterms:modified>
</cp:coreProperties>
</file>